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6" w:rsidRPr="009F46D6" w:rsidRDefault="009F46D6" w:rsidP="00C4661F">
      <w:pPr>
        <w:pStyle w:val="Title"/>
      </w:pPr>
      <w:bookmarkStart w:id="0" w:name="_GoBack"/>
      <w:bookmarkEnd w:id="0"/>
      <w:r>
        <w:t>Softver</w:t>
      </w:r>
      <w:r w:rsidRPr="009F46D6">
        <w:t xml:space="preserve"> za </w:t>
      </w:r>
      <w:r w:rsidR="005D483C">
        <w:t xml:space="preserve">Windows </w:t>
      </w:r>
      <w:r w:rsidRPr="009F46D6">
        <w:t xml:space="preserve">MultiPoint </w:t>
      </w:r>
      <w:r w:rsidR="005D483C">
        <w:t>S</w:t>
      </w:r>
      <w:r w:rsidRPr="009F46D6">
        <w:t>erver 2011 prema nastavnom programu za TIO</w:t>
      </w:r>
    </w:p>
    <w:p w:rsidR="00753546" w:rsidRPr="009F46D6" w:rsidRDefault="001C71BF" w:rsidP="00753546">
      <w:pPr>
        <w:pStyle w:val="Heading1"/>
      </w:pPr>
      <w:r>
        <w:t>Uvod</w:t>
      </w:r>
    </w:p>
    <w:p w:rsidR="007E306B" w:rsidRDefault="007E306B" w:rsidP="00753546">
      <w:r>
        <w:t xml:space="preserve">U </w:t>
      </w:r>
      <w:r w:rsidR="001C71BF">
        <w:t>ovom članku ćete saznati</w:t>
      </w:r>
      <w:r>
        <w:t xml:space="preserve"> koji programi </w:t>
      </w:r>
      <w:r w:rsidR="001C71BF">
        <w:t>ispravno funkcionišu</w:t>
      </w:r>
      <w:r>
        <w:t xml:space="preserve"> i mogu se instalirati na operativnom sistemu </w:t>
      </w:r>
      <w:r w:rsidR="001C71BF">
        <w:t>postavlj</w:t>
      </w:r>
      <w:r w:rsidR="001C71BF">
        <w:t>e</w:t>
      </w:r>
      <w:r w:rsidR="001C71BF">
        <w:t>nom</w:t>
      </w:r>
      <w:r>
        <w:t xml:space="preserve"> u digitalnom kabinetu</w:t>
      </w:r>
      <w:r w:rsidR="006E6992">
        <w:t>, koji s</w:t>
      </w:r>
      <w:r>
        <w:t xml:space="preserve">e </w:t>
      </w:r>
      <w:r w:rsidR="001C71BF">
        <w:t>nalazi</w:t>
      </w:r>
      <w:r>
        <w:t xml:space="preserve"> u 2910 osnovnih škola u </w:t>
      </w:r>
      <w:r w:rsidR="006E6992">
        <w:t>Srbiji. Spisak osnovnih škola koje poseduju digitalni</w:t>
      </w:r>
      <w:r>
        <w:t xml:space="preserve"> kabine</w:t>
      </w:r>
      <w:r w:rsidR="006E6992">
        <w:t>t</w:t>
      </w:r>
      <w:r>
        <w:t xml:space="preserve"> možete pogledati </w:t>
      </w:r>
      <w:hyperlink r:id="rId8" w:history="1">
        <w:r w:rsidRPr="007E306B">
          <w:rPr>
            <w:rStyle w:val="Hyperlink"/>
            <w:b/>
          </w:rPr>
          <w:t>ovde</w:t>
        </w:r>
      </w:hyperlink>
      <w:r>
        <w:t xml:space="preserve">. </w:t>
      </w:r>
      <w:r w:rsidR="00C2205B">
        <w:t>Sp</w:t>
      </w:r>
      <w:r w:rsidR="006E6992">
        <w:t>ecifičnost računara u ovakvom</w:t>
      </w:r>
      <w:r w:rsidR="00C2205B">
        <w:t xml:space="preserve"> kabinetu</w:t>
      </w:r>
      <w:r w:rsidR="006E6992">
        <w:t>, kao</w:t>
      </w:r>
      <w:r w:rsidR="00C2205B">
        <w:t xml:space="preserve"> i operativnog sistema koji je instaliran </w:t>
      </w:r>
      <w:r w:rsidR="001C71BF">
        <w:t>na njemu</w:t>
      </w:r>
      <w:r w:rsidR="006E6992">
        <w:t>,</w:t>
      </w:r>
      <w:r w:rsidR="001C71BF">
        <w:t xml:space="preserve"> dovode do toga da se ne mogu</w:t>
      </w:r>
      <w:r w:rsidR="006E6992" w:rsidRPr="006E6992">
        <w:t xml:space="preserve"> </w:t>
      </w:r>
      <w:r w:rsidR="006E6992">
        <w:t>instalirati</w:t>
      </w:r>
      <w:r w:rsidR="001C71BF">
        <w:t xml:space="preserve"> svi potrebni programi</w:t>
      </w:r>
      <w:r w:rsidR="006E6992">
        <w:t>. U daljem tekstu ćemo pokazati</w:t>
      </w:r>
      <w:r w:rsidR="001C71BF">
        <w:t xml:space="preserve"> koje programe možete instalirati na </w:t>
      </w:r>
      <w:r w:rsidR="005D483C">
        <w:t xml:space="preserve">Windows </w:t>
      </w:r>
      <w:r w:rsidR="001C71BF" w:rsidRPr="009F46D6">
        <w:t xml:space="preserve">MultiPoint </w:t>
      </w:r>
      <w:r w:rsidR="005D483C">
        <w:t>S</w:t>
      </w:r>
      <w:r w:rsidR="001C71BF" w:rsidRPr="009F46D6">
        <w:t>erver</w:t>
      </w:r>
      <w:r w:rsidR="001C71BF">
        <w:t>u</w:t>
      </w:r>
      <w:r w:rsidR="001C71BF" w:rsidRPr="009F46D6">
        <w:t xml:space="preserve"> 20</w:t>
      </w:r>
      <w:r w:rsidR="001C71BF">
        <w:t>1</w:t>
      </w:r>
      <w:r w:rsidR="001C71BF" w:rsidRPr="009F46D6">
        <w:t>1</w:t>
      </w:r>
      <w:r w:rsidR="001C71BF">
        <w:t xml:space="preserve"> </w:t>
      </w:r>
      <w:r w:rsidR="005D483C">
        <w:t>(u daljem tekstu WMPS 2011)</w:t>
      </w:r>
      <w:r w:rsidR="006E6992">
        <w:t>,</w:t>
      </w:r>
      <w:r w:rsidR="005D483C">
        <w:t xml:space="preserve"> </w:t>
      </w:r>
      <w:r w:rsidR="006E6992">
        <w:t>a da</w:t>
      </w:r>
      <w:r w:rsidR="001C71BF">
        <w:t xml:space="preserve"> u potpunosti zadovoljavaju nastavni program za predmet Tehničko i informatičko obrazovanj</w:t>
      </w:r>
      <w:r w:rsidR="006E6992">
        <w:t>e</w:t>
      </w:r>
      <w:r w:rsidR="001C71BF">
        <w:t xml:space="preserve"> u osnovnim školama od petog do osmog razreda.</w:t>
      </w:r>
    </w:p>
    <w:p w:rsidR="00A86815" w:rsidRDefault="00A86815" w:rsidP="00A86815">
      <w:pPr>
        <w:jc w:val="center"/>
      </w:pPr>
      <w:r>
        <w:rPr>
          <w:noProof/>
          <w:lang w:val="sr-Latn-CS" w:eastAsia="sr-Latn-CS"/>
        </w:rPr>
        <w:drawing>
          <wp:inline distT="0" distB="0" distL="0" distR="0">
            <wp:extent cx="1284247" cy="1800000"/>
            <wp:effectExtent l="0" t="0" r="0" b="0"/>
            <wp:docPr id="1" name="Picture 1" descr="http://dev.mtid.gov.rs/upload/images/digitalna%20skola%20poster%20final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mtid.gov.rs/upload/images/digitalna%20skola%20poster%20final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4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361">
        <w:t xml:space="preserve">     </w:t>
      </w:r>
      <w:r w:rsidR="00A91361">
        <w:rPr>
          <w:noProof/>
          <w:lang w:val="sr-Latn-CS" w:eastAsia="sr-Latn-CS"/>
        </w:rPr>
        <w:drawing>
          <wp:inline distT="0" distB="0" distL="0" distR="0">
            <wp:extent cx="1679973" cy="1800000"/>
            <wp:effectExtent l="0" t="0" r="0" b="0"/>
            <wp:docPr id="2" name="Picture 2" descr="https://mspartner.microsoft.com/en/hk/PublishingImages/CTAfullhero_278x298_WinMultiPoi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spartner.microsoft.com/en/hk/PublishingImages/CTAfullhero_278x298_WinMultiPoin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6B" w:rsidRPr="009F46D6" w:rsidRDefault="00A91361" w:rsidP="00A91361">
      <w:pPr>
        <w:pStyle w:val="Heading1"/>
      </w:pPr>
      <w:r>
        <w:t>P</w:t>
      </w:r>
      <w:r w:rsidR="007E306B">
        <w:t>eti razred</w:t>
      </w:r>
    </w:p>
    <w:p w:rsidR="007E306B" w:rsidRPr="009F46D6" w:rsidRDefault="00A91361" w:rsidP="00A91361">
      <w:pPr>
        <w:pStyle w:val="Heading2"/>
      </w:pPr>
      <w:r>
        <w:t>Nastavni program</w:t>
      </w:r>
    </w:p>
    <w:p w:rsidR="007E306B" w:rsidRDefault="00FD43B5" w:rsidP="00753546">
      <w:r>
        <w:t>U okviru nastavne teme Informatičke tehnologije učenici petih razreda</w:t>
      </w:r>
      <w:r w:rsidR="00A91361">
        <w:t xml:space="preserve"> upoznaju</w:t>
      </w:r>
      <w:r w:rsidRPr="00FD43B5">
        <w:t xml:space="preserve"> </w:t>
      </w:r>
      <w:r>
        <w:t>se</w:t>
      </w:r>
      <w:r w:rsidR="00A91361">
        <w:t xml:space="preserve"> sa </w:t>
      </w:r>
      <w:r w:rsidR="00A91361" w:rsidRPr="00F67A0D">
        <w:t xml:space="preserve">osnovnim pojmovima u oblasti informatike </w:t>
      </w:r>
      <w:r>
        <w:t xml:space="preserve">i </w:t>
      </w:r>
      <w:r w:rsidR="00A91361">
        <w:t xml:space="preserve"> radom u operativnom sistemu. U sklopu upoznavanja sa operativnim siste</w:t>
      </w:r>
      <w:r>
        <w:t>mom</w:t>
      </w:r>
      <w:r w:rsidR="00A91361">
        <w:t xml:space="preserve"> </w:t>
      </w:r>
      <w:r>
        <w:t>primenjuju se</w:t>
      </w:r>
      <w:r w:rsidR="00A91361">
        <w:t xml:space="preserve"> programi koji se nalaze u sklopu samog </w:t>
      </w:r>
      <w:r w:rsidR="005D483C">
        <w:t>WMPS 2011</w:t>
      </w:r>
      <w:r w:rsidR="00F54084">
        <w:t xml:space="preserve"> kao što su: Paint, Calculator, Games, Notepad, WordPad, itd. Potrebno je d</w:t>
      </w:r>
      <w:r w:rsidR="00F54084" w:rsidRPr="00F67A0D">
        <w:t>emonstrirati rad u složenijim programima, a naročito onim koji su u neposrednoj vezi sa programskim sadržajim</w:t>
      </w:r>
      <w:r w:rsidR="00F54084">
        <w:t>a na</w:t>
      </w:r>
      <w:r w:rsidR="00F54084">
        <w:t>s</w:t>
      </w:r>
      <w:r w:rsidR="00F54084">
        <w:t>tave</w:t>
      </w:r>
      <w:r>
        <w:t xml:space="preserve"> T</w:t>
      </w:r>
      <w:r w:rsidR="00F54084">
        <w:t xml:space="preserve">ehničkog </w:t>
      </w:r>
      <w:r>
        <w:t xml:space="preserve">i informatičkog </w:t>
      </w:r>
      <w:r w:rsidR="00F54084">
        <w:t>obrazovanja i o</w:t>
      </w:r>
      <w:r w:rsidR="00F54084" w:rsidRPr="00F67A0D">
        <w:t>mogućiti učenicima da nacrtaju jednostavan tehnički crtež pomoću raču</w:t>
      </w:r>
      <w:r w:rsidR="00F54084" w:rsidRPr="00F67A0D">
        <w:t>n</w:t>
      </w:r>
      <w:r w:rsidR="00F54084" w:rsidRPr="00F67A0D">
        <w:t>ara.</w:t>
      </w:r>
      <w:r w:rsidR="00F54084">
        <w:t xml:space="preserve"> </w:t>
      </w:r>
      <w:r>
        <w:t>Ovo</w:t>
      </w:r>
      <w:r w:rsidR="00F54084">
        <w:t xml:space="preserve"> se može ostvariti </w:t>
      </w:r>
      <w:r>
        <w:t>upotrebom</w:t>
      </w:r>
      <w:r w:rsidR="00F54084">
        <w:t xml:space="preserve"> jednostavnijeg programa</w:t>
      </w:r>
      <w:r>
        <w:t>,</w:t>
      </w:r>
      <w:r w:rsidR="00F54084">
        <w:t xml:space="preserve"> kao što je Paint</w:t>
      </w:r>
      <w:r>
        <w:t>,</w:t>
      </w:r>
      <w:r w:rsidR="00F54084">
        <w:t xml:space="preserve"> ili složenijih programa</w:t>
      </w:r>
      <w:r>
        <w:t>,</w:t>
      </w:r>
      <w:r w:rsidR="00F54084">
        <w:t xml:space="preserve"> kao što su Google Sketch</w:t>
      </w:r>
      <w:r w:rsidR="00064083">
        <w:t>U</w:t>
      </w:r>
      <w:r w:rsidR="00F54084">
        <w:t xml:space="preserve">p ili progeCAD. </w:t>
      </w:r>
      <w:r>
        <w:t>Preporuka je da se r</w:t>
      </w:r>
      <w:r w:rsidR="00F54084">
        <w:t>ad u složenijim progra</w:t>
      </w:r>
      <w:r>
        <w:t>mima izvrši samo kao demonstracija</w:t>
      </w:r>
      <w:r w:rsidR="00F54084">
        <w:t xml:space="preserve"> ili da učenici izrađuju</w:t>
      </w:r>
      <w:r w:rsidR="00342F38" w:rsidRPr="00342F38">
        <w:t xml:space="preserve"> </w:t>
      </w:r>
      <w:r w:rsidR="00342F38">
        <w:t>jednostavan tehnički crtež</w:t>
      </w:r>
      <w:r w:rsidR="00F54084">
        <w:t xml:space="preserve"> </w:t>
      </w:r>
      <w:r w:rsidR="00342F38">
        <w:t>uporedo</w:t>
      </w:r>
      <w:r w:rsidR="00F54084">
        <w:t xml:space="preserve"> sa nastavnikom</w:t>
      </w:r>
      <w:r w:rsidR="00342F38">
        <w:t>,</w:t>
      </w:r>
      <w:r w:rsidR="00342F38" w:rsidRPr="00342F38">
        <w:t xml:space="preserve"> </w:t>
      </w:r>
      <w:r w:rsidR="00342F38">
        <w:t xml:space="preserve">prateći korake izrade preko video projektora </w:t>
      </w:r>
      <w:r w:rsidR="00F54084">
        <w:t>.</w:t>
      </w:r>
    </w:p>
    <w:p w:rsidR="00C93D16" w:rsidRDefault="00C93D16" w:rsidP="00C93D16">
      <w:pPr>
        <w:pStyle w:val="Heading2"/>
      </w:pPr>
      <w:r>
        <w:t>Softver</w:t>
      </w:r>
    </w:p>
    <w:p w:rsidR="00A91361" w:rsidRDefault="00A50B64" w:rsidP="00A50B64">
      <w:pPr>
        <w:pStyle w:val="ListParagraph"/>
        <w:numPr>
          <w:ilvl w:val="0"/>
          <w:numId w:val="1"/>
        </w:numPr>
        <w:ind w:left="284" w:hanging="284"/>
      </w:pPr>
      <w:r w:rsidRPr="00A50B64">
        <w:rPr>
          <w:b/>
        </w:rPr>
        <w:t>Paint, Calculator, Games, Notepad, WordPad</w:t>
      </w:r>
      <w:r>
        <w:t xml:space="preserve"> – nalaze se u sklopu operativnog sistema i dostupni su na sledećoj p</w:t>
      </w:r>
      <w:r>
        <w:t>u</w:t>
      </w:r>
      <w:r>
        <w:t xml:space="preserve">tanji </w:t>
      </w:r>
      <w:r w:rsidRPr="00A50B64">
        <w:rPr>
          <w:i/>
        </w:rPr>
        <w:t xml:space="preserve">Start dugme </w:t>
      </w:r>
      <w:r w:rsidRPr="00A50B64">
        <w:rPr>
          <w:i/>
        </w:rPr>
        <w:sym w:font="Wingdings 3" w:char="F0C6"/>
      </w:r>
      <w:r w:rsidRPr="00A50B64">
        <w:rPr>
          <w:i/>
        </w:rPr>
        <w:t xml:space="preserve"> All Programs </w:t>
      </w:r>
      <w:r w:rsidRPr="00A50B64">
        <w:rPr>
          <w:i/>
        </w:rPr>
        <w:sym w:font="Wingdings 3" w:char="F0C6"/>
      </w:r>
      <w:r w:rsidRPr="00A50B64">
        <w:rPr>
          <w:i/>
        </w:rPr>
        <w:t xml:space="preserve"> Accessories</w:t>
      </w:r>
      <w:r>
        <w:t>.</w:t>
      </w:r>
    </w:p>
    <w:p w:rsidR="00A50B64" w:rsidRDefault="00A50B64" w:rsidP="00A50B64">
      <w:pPr>
        <w:pStyle w:val="ListParagraph"/>
        <w:numPr>
          <w:ilvl w:val="0"/>
          <w:numId w:val="1"/>
        </w:numPr>
        <w:ind w:left="284" w:hanging="284"/>
      </w:pPr>
      <w:bookmarkStart w:id="1" w:name="SketchUp"/>
      <w:r>
        <w:rPr>
          <w:b/>
        </w:rPr>
        <w:t>Google Sketch</w:t>
      </w:r>
      <w:r w:rsidR="00064083">
        <w:rPr>
          <w:b/>
        </w:rPr>
        <w:t>U</w:t>
      </w:r>
      <w:r>
        <w:rPr>
          <w:b/>
        </w:rPr>
        <w:t>p 6</w:t>
      </w:r>
      <w:bookmarkEnd w:id="1"/>
      <w:r>
        <w:rPr>
          <w:b/>
        </w:rPr>
        <w:t xml:space="preserve"> </w:t>
      </w:r>
      <w:r>
        <w:t>–</w:t>
      </w:r>
      <w:r w:rsidR="00EE54D4">
        <w:t>program za izradu jednostavnih</w:t>
      </w:r>
      <w:r>
        <w:t xml:space="preserve"> tehnički</w:t>
      </w:r>
      <w:r w:rsidR="00EE54D4">
        <w:t>h</w:t>
      </w:r>
      <w:r>
        <w:t xml:space="preserve"> crtež</w:t>
      </w:r>
      <w:r w:rsidR="00EE54D4">
        <w:t>a</w:t>
      </w:r>
      <w:r>
        <w:t xml:space="preserve">. </w:t>
      </w:r>
      <w:r w:rsidR="00EE54D4">
        <w:t>N</w:t>
      </w:r>
      <w:r>
        <w:t>amenjen</w:t>
      </w:r>
      <w:r w:rsidR="00EE54D4">
        <w:t xml:space="preserve"> je </w:t>
      </w:r>
      <w:r>
        <w:t>za 3D modeliranje i idea</w:t>
      </w:r>
      <w:r w:rsidR="00EE54D4">
        <w:t>lan</w:t>
      </w:r>
      <w:r>
        <w:t xml:space="preserve"> za potrebe nastavnog programa TIO u šestom razredu. </w:t>
      </w:r>
      <w:r w:rsidR="00EE54D4">
        <w:t>Može s</w:t>
      </w:r>
      <w:r>
        <w:t xml:space="preserve">e </w:t>
      </w:r>
      <w:r w:rsidR="00EE54D4">
        <w:t>primeniti</w:t>
      </w:r>
      <w:r w:rsidR="005F17CF">
        <w:t xml:space="preserve"> za izradu jednostavnijeg tehničkog crteža </w:t>
      </w:r>
      <w:r w:rsidR="00EE54D4">
        <w:t>pril</w:t>
      </w:r>
      <w:r w:rsidR="00EE54D4">
        <w:t>i</w:t>
      </w:r>
      <w:r w:rsidR="00EE54D4">
        <w:t>kom</w:t>
      </w:r>
      <w:r w:rsidR="005F17CF">
        <w:t xml:space="preserve"> demon</w:t>
      </w:r>
      <w:r w:rsidR="00EE54D4">
        <w:t>stracije</w:t>
      </w:r>
      <w:r w:rsidR="005F17CF">
        <w:t xml:space="preserve"> ili </w:t>
      </w:r>
      <w:r w:rsidR="00412207">
        <w:t>izradu crteža od strane učenika, koji prate rad nastavnika putem video projektora</w:t>
      </w:r>
      <w:r w:rsidR="005F17CF">
        <w:t>.</w:t>
      </w:r>
      <w:r w:rsidR="00444A99">
        <w:t xml:space="preserve"> </w:t>
      </w:r>
      <w:r w:rsidR="00412207">
        <w:t xml:space="preserve">Preporučujemo Vam da </w:t>
      </w:r>
      <w:r w:rsidR="00444A99">
        <w:t xml:space="preserve"> instalira</w:t>
      </w:r>
      <w:r w:rsidR="00412207">
        <w:t>te</w:t>
      </w:r>
      <w:r w:rsidR="00064083">
        <w:t xml:space="preserve"> verziju 6</w:t>
      </w:r>
      <w:r w:rsidR="00412207">
        <w:t>,</w:t>
      </w:r>
      <w:r w:rsidR="00064083">
        <w:t xml:space="preserve"> koja </w:t>
      </w:r>
      <w:r w:rsidR="00412207">
        <w:t>ispravno</w:t>
      </w:r>
      <w:r w:rsidR="00064083">
        <w:t xml:space="preserve"> </w:t>
      </w:r>
      <w:r w:rsidR="00412207">
        <w:t>funkcioniše</w:t>
      </w:r>
      <w:r w:rsidR="00064083">
        <w:t xml:space="preserve">. </w:t>
      </w:r>
      <w:r w:rsidR="00412207">
        <w:t>Ovo jeste</w:t>
      </w:r>
      <w:r w:rsidR="00064083">
        <w:t xml:space="preserve"> starija verzija</w:t>
      </w:r>
      <w:r w:rsidR="00E56C44">
        <w:t>,</w:t>
      </w:r>
      <w:r w:rsidR="00064083">
        <w:t xml:space="preserve"> </w:t>
      </w:r>
      <w:r w:rsidR="00412207">
        <w:t>ali je sasvim zadovoljavajuća, sudeći da je za učenike tog uzrasta</w:t>
      </w:r>
      <w:r w:rsidR="00064083">
        <w:t xml:space="preserve"> sasvim dovoljno da savladaju osnove ovog programa</w:t>
      </w:r>
      <w:r w:rsidR="00412207">
        <w:t>,</w:t>
      </w:r>
      <w:r w:rsidR="00064083">
        <w:t xml:space="preserve"> koje su iste i u novijim verzijama. Program </w:t>
      </w:r>
      <w:r w:rsidR="00064083" w:rsidRPr="00064083">
        <w:rPr>
          <w:b/>
        </w:rPr>
        <w:t>Google SketchUp 6</w:t>
      </w:r>
      <w:r w:rsidR="00064083">
        <w:t xml:space="preserve"> </w:t>
      </w:r>
      <w:r w:rsidR="009F0317">
        <w:t xml:space="preserve">je </w:t>
      </w:r>
      <w:r w:rsidR="009F0317" w:rsidRPr="009F0317">
        <w:rPr>
          <w:b/>
        </w:rPr>
        <w:t>besplatan</w:t>
      </w:r>
      <w:r w:rsidR="009F0317">
        <w:t xml:space="preserve"> i </w:t>
      </w:r>
      <w:r w:rsidR="00064083">
        <w:t xml:space="preserve">možete </w:t>
      </w:r>
      <w:r w:rsidR="009F0317">
        <w:t xml:space="preserve">ga </w:t>
      </w:r>
      <w:r w:rsidR="009642E7">
        <w:t>preuz</w:t>
      </w:r>
      <w:r w:rsidR="00E56C44">
        <w:t>eti</w:t>
      </w:r>
      <w:r w:rsidR="00064083">
        <w:t xml:space="preserve"> </w:t>
      </w:r>
      <w:hyperlink r:id="rId11" w:history="1">
        <w:r w:rsidR="00064083" w:rsidRPr="00064083">
          <w:rPr>
            <w:rStyle w:val="Hyperlink"/>
            <w:b/>
          </w:rPr>
          <w:t>ovde</w:t>
        </w:r>
      </w:hyperlink>
      <w:r w:rsidR="00064083">
        <w:t xml:space="preserve">. </w:t>
      </w:r>
      <w:r w:rsidR="000F7FE5">
        <w:t>Pre</w:t>
      </w:r>
      <w:r w:rsidR="00064083">
        <w:t xml:space="preserve"> instalacije potrebno je klik</w:t>
      </w:r>
      <w:r w:rsidR="00412207">
        <w:t>nuti</w:t>
      </w:r>
      <w:r w:rsidR="00064083">
        <w:t xml:space="preserve"> desnim klikom</w:t>
      </w:r>
      <w:r w:rsidR="00412207">
        <w:t xml:space="preserve"> miša na izvršni</w:t>
      </w:r>
      <w:r w:rsidR="00412207" w:rsidRPr="00412207">
        <w:t xml:space="preserve"> </w:t>
      </w:r>
      <w:r w:rsidR="00412207">
        <w:t>fajl i izabrati</w:t>
      </w:r>
      <w:r w:rsidR="00064083">
        <w:t xml:space="preserve"> opciju </w:t>
      </w:r>
      <w:r w:rsidR="00064083" w:rsidRPr="00064083">
        <w:rPr>
          <w:i/>
        </w:rPr>
        <w:t>Properties</w:t>
      </w:r>
      <w:r w:rsidR="00064083" w:rsidRPr="00064083">
        <w:t>, posle čega se otvara dijalog prozor.</w:t>
      </w:r>
      <w:r w:rsidR="00064083">
        <w:t xml:space="preserve"> U novo o</w:t>
      </w:r>
      <w:r w:rsidR="00064083">
        <w:t>t</w:t>
      </w:r>
      <w:r w:rsidR="00064083">
        <w:lastRenderedPageBreak/>
        <w:t>vorenom dijalog pro</w:t>
      </w:r>
      <w:r w:rsidR="00412207">
        <w:t>zoru izaberite</w:t>
      </w:r>
      <w:r w:rsidR="00064083">
        <w:t xml:space="preserve"> karticu </w:t>
      </w:r>
      <w:r w:rsidR="00064083" w:rsidRPr="00064083">
        <w:rPr>
          <w:i/>
        </w:rPr>
        <w:t>Compatibility</w:t>
      </w:r>
      <w:r w:rsidR="00064083">
        <w:t xml:space="preserve">, </w:t>
      </w:r>
      <w:r w:rsidR="00672250">
        <w:t xml:space="preserve">potom čekirajte opciju </w:t>
      </w:r>
      <w:r w:rsidR="00672250" w:rsidRPr="00672250">
        <w:rPr>
          <w:i/>
        </w:rPr>
        <w:t>Run this program in compatibility for:</w:t>
      </w:r>
      <w:r w:rsidR="00672250">
        <w:t xml:space="preserve"> i u padajućoj listi izaberite </w:t>
      </w:r>
      <w:r w:rsidR="00672250" w:rsidRPr="00672250">
        <w:rPr>
          <w:i/>
        </w:rPr>
        <w:t>Windows XP (Service Pack 3)</w:t>
      </w:r>
      <w:r w:rsidR="00672250">
        <w:t xml:space="preserve">. Na istoj kartici </w:t>
      </w:r>
      <w:r w:rsidR="00E56C44">
        <w:t>obeležite</w:t>
      </w:r>
      <w:r w:rsidR="00672250">
        <w:t xml:space="preserve"> i opciju </w:t>
      </w:r>
      <w:r w:rsidR="00672250" w:rsidRPr="00672250">
        <w:rPr>
          <w:i/>
        </w:rPr>
        <w:t>Run this program as an a</w:t>
      </w:r>
      <w:r w:rsidR="00672250" w:rsidRPr="00672250">
        <w:rPr>
          <w:i/>
        </w:rPr>
        <w:t>d</w:t>
      </w:r>
      <w:r w:rsidR="00672250" w:rsidRPr="00672250">
        <w:rPr>
          <w:i/>
        </w:rPr>
        <w:t>ministrator</w:t>
      </w:r>
      <w:r w:rsidR="00672250">
        <w:t xml:space="preserve"> i potom kliknite na dugme </w:t>
      </w:r>
      <w:r w:rsidR="00672250" w:rsidRPr="00672250">
        <w:rPr>
          <w:i/>
        </w:rPr>
        <w:t>OK</w:t>
      </w:r>
      <w:r w:rsidR="00672250">
        <w:t>. Posle ovoga možete da započnete standardnu instalaciju ovog programa.</w:t>
      </w:r>
      <w:r w:rsidR="00766BF7">
        <w:t xml:space="preserve"> Prilikom pokretanja programa verovatno će se pojaviti pitanje da li da preuzmete najnoviju verziju programa – </w:t>
      </w:r>
      <w:r w:rsidR="00766BF7" w:rsidRPr="00766BF7">
        <w:rPr>
          <w:i/>
        </w:rPr>
        <w:t>A newer version of SketchUp is available for download</w:t>
      </w:r>
      <w:r w:rsidR="00766BF7">
        <w:t xml:space="preserve">, ovde OBAVEZNO kliknite na dugme </w:t>
      </w:r>
      <w:r w:rsidR="00766BF7" w:rsidRPr="00766BF7">
        <w:rPr>
          <w:i/>
        </w:rPr>
        <w:t xml:space="preserve">Remind </w:t>
      </w:r>
      <w:r w:rsidR="00766BF7">
        <w:rPr>
          <w:i/>
        </w:rPr>
        <w:t>M</w:t>
      </w:r>
      <w:r w:rsidR="00766BF7" w:rsidRPr="00766BF7">
        <w:rPr>
          <w:i/>
        </w:rPr>
        <w:t xml:space="preserve">e </w:t>
      </w:r>
      <w:r w:rsidR="00766BF7">
        <w:rPr>
          <w:i/>
        </w:rPr>
        <w:t>L</w:t>
      </w:r>
      <w:r w:rsidR="00766BF7" w:rsidRPr="00766BF7">
        <w:rPr>
          <w:i/>
        </w:rPr>
        <w:t>ater</w:t>
      </w:r>
      <w:r w:rsidR="00766BF7">
        <w:t>, čime se neće preuzeti nova verzija.</w:t>
      </w:r>
      <w:r w:rsidR="001D042F">
        <w:t xml:space="preserve"> U slučaju da se na nekim radnim mestima ne startuje program ili se pojavi neki problem, pokrenite ga ponovo.</w:t>
      </w:r>
      <w:r w:rsidR="00E56C44">
        <w:t xml:space="preserve"> </w:t>
      </w:r>
      <w:r w:rsidR="00907F26">
        <w:t>Na nekim radnim mestima ćete možda morati tri, četiri puta da izvršite p</w:t>
      </w:r>
      <w:r w:rsidR="00E56C44">
        <w:t>okretanje programa</w:t>
      </w:r>
      <w:r w:rsidR="00907F26">
        <w:t>,</w:t>
      </w:r>
      <w:r w:rsidR="00E56C44">
        <w:t xml:space="preserve"> zbog greške koja će se pojaviti, ali ne brinite, </w:t>
      </w:r>
      <w:r w:rsidR="00412207">
        <w:t>kada se učita</w:t>
      </w:r>
      <w:r w:rsidR="00907F26">
        <w:t>,</w:t>
      </w:r>
      <w:r w:rsidR="00412207">
        <w:t xml:space="preserve"> </w:t>
      </w:r>
      <w:r w:rsidR="00E56C44">
        <w:t>program radi na svih deset radnih mesta</w:t>
      </w:r>
      <w:r w:rsidR="00907F26">
        <w:t>,</w:t>
      </w:r>
      <w:r w:rsidR="00E56C44">
        <w:t xml:space="preserve"> bez problema.</w:t>
      </w:r>
    </w:p>
    <w:p w:rsidR="005E4369" w:rsidRDefault="005E4369" w:rsidP="008C241D">
      <w:pPr>
        <w:pStyle w:val="ListParagraph"/>
        <w:numPr>
          <w:ilvl w:val="0"/>
          <w:numId w:val="1"/>
        </w:numPr>
        <w:ind w:left="284" w:hanging="284"/>
      </w:pPr>
      <w:bookmarkStart w:id="2" w:name="progeCAD"/>
      <w:r>
        <w:rPr>
          <w:b/>
        </w:rPr>
        <w:t>progeCAD 2010 Professional</w:t>
      </w:r>
      <w:bookmarkEnd w:id="2"/>
      <w:r>
        <w:rPr>
          <w:b/>
        </w:rPr>
        <w:t xml:space="preserve"> </w:t>
      </w:r>
      <w:r>
        <w:t xml:space="preserve">– </w:t>
      </w:r>
      <w:r w:rsidR="009F0317">
        <w:t>ovaj program u potpunosti odgovara nastavi za sedmi razred, ali ga i u petom razredu možete prikazati učenicima ili zajedno sa njima izraditi jednostavan tehnički crtež. P</w:t>
      </w:r>
      <w:r>
        <w:t xml:space="preserve">rogram </w:t>
      </w:r>
      <w:r w:rsidRPr="005E4369">
        <w:t>služi za izradu tehničke dokumentacije u 2D projektovanju, namenjen inženjerima i tehničarima svih tehničkih struka. Po svom izgledu inte</w:t>
      </w:r>
      <w:r w:rsidRPr="005E4369">
        <w:t>r</w:t>
      </w:r>
      <w:r w:rsidRPr="005E4369">
        <w:t>fejsa i komandi jako je sličan AutoCAD-u. Firma progeSOFT s.a.s. je omogućila fakultetima i školama da potpuno be</w:t>
      </w:r>
      <w:r w:rsidRPr="005E4369">
        <w:t>s</w:t>
      </w:r>
      <w:r w:rsidRPr="005E4369">
        <w:t xml:space="preserve">platno koriste program progeCAD 2010 Professional u obrazovne svrhe. Edukativna licenca </w:t>
      </w:r>
      <w:r>
        <w:t>se izdaje</w:t>
      </w:r>
      <w:r w:rsidRPr="005E4369">
        <w:t xml:space="preserve"> na zahtev </w:t>
      </w:r>
      <w:r>
        <w:t>škole</w:t>
      </w:r>
      <w:r w:rsidR="00907F26">
        <w:t xml:space="preserve"> i potpuno je funkcionalna</w:t>
      </w:r>
      <w:r w:rsidRPr="005E4369">
        <w:t xml:space="preserve"> godinu</w:t>
      </w:r>
      <w:r w:rsidR="00907F26">
        <w:t xml:space="preserve"> dana</w:t>
      </w:r>
      <w:r w:rsidRPr="005E4369">
        <w:t>. Edukativnu verziju</w:t>
      </w:r>
      <w:r w:rsidR="003E37A7">
        <w:t>,</w:t>
      </w:r>
      <w:r w:rsidRPr="005E4369">
        <w:t xml:space="preserve"> potpuno legalno</w:t>
      </w:r>
      <w:r w:rsidR="003E37A7">
        <w:t>,</w:t>
      </w:r>
      <w:r w:rsidRPr="005E4369">
        <w:t xml:space="preserve"> mogu da koriste nastavnici i učenici, kako na školskim, tako i na kućnim računarima, dokle god je koriste u obrazovnom procesu. Program je ZABRANJEN za korišćenje u komercijalne svrhe.</w:t>
      </w:r>
      <w:r w:rsidR="009F0317">
        <w:t xml:space="preserve"> Način dobijanja </w:t>
      </w:r>
      <w:r w:rsidR="005D483C">
        <w:t xml:space="preserve">edukativne </w:t>
      </w:r>
      <w:r w:rsidR="009F0317">
        <w:t>licence</w:t>
      </w:r>
      <w:r w:rsidR="005D483C">
        <w:t xml:space="preserve"> je opisan na Internet stranici koju možete pogl</w:t>
      </w:r>
      <w:r w:rsidR="005D483C">
        <w:t>e</w:t>
      </w:r>
      <w:r w:rsidR="005D483C">
        <w:t xml:space="preserve">dati </w:t>
      </w:r>
      <w:hyperlink r:id="rId12" w:history="1">
        <w:r w:rsidR="005D483C" w:rsidRPr="005D483C">
          <w:rPr>
            <w:rStyle w:val="Hyperlink"/>
            <w:b/>
          </w:rPr>
          <w:t>ovde</w:t>
        </w:r>
      </w:hyperlink>
      <w:r w:rsidR="005D483C">
        <w:t xml:space="preserve">. </w:t>
      </w:r>
      <w:r w:rsidR="008C241D">
        <w:t xml:space="preserve">Procedura za dobijanje školske licence je malo izmenjena u odnosu na </w:t>
      </w:r>
      <w:r w:rsidR="003E37A7">
        <w:t>prethodne</w:t>
      </w:r>
      <w:r w:rsidR="008C241D">
        <w:t xml:space="preserve"> godine, tako da bi bilo najbolje da kontaktirate predstavnike </w:t>
      </w:r>
      <w:r w:rsidR="008C241D" w:rsidRPr="005E4369">
        <w:t>progeSOFT s.a.s.</w:t>
      </w:r>
      <w:r w:rsidR="003E37A7">
        <w:t xml:space="preserve"> u Srbiji putem</w:t>
      </w:r>
      <w:r w:rsidR="008C241D">
        <w:t xml:space="preserve"> e-mail</w:t>
      </w:r>
      <w:r w:rsidR="003E37A7">
        <w:t>-a</w:t>
      </w:r>
      <w:r w:rsidR="008C241D">
        <w:t xml:space="preserve">: </w:t>
      </w:r>
      <w:hyperlink r:id="rId13" w:history="1">
        <w:r w:rsidR="008C241D" w:rsidRPr="007B57F3">
          <w:rPr>
            <w:rStyle w:val="Hyperlink"/>
          </w:rPr>
          <w:t>prodaja@progesoft.rs</w:t>
        </w:r>
      </w:hyperlink>
      <w:r w:rsidR="008C241D">
        <w:t xml:space="preserve"> ili na telefon: </w:t>
      </w:r>
      <w:r w:rsidR="008C241D" w:rsidRPr="008C241D">
        <w:t>022</w:t>
      </w:r>
      <w:r w:rsidR="008C241D">
        <w:t xml:space="preserve"> - 478 514</w:t>
      </w:r>
      <w:r w:rsidR="003E37A7">
        <w:t xml:space="preserve">, </w:t>
      </w:r>
      <w:r w:rsidR="008C241D">
        <w:t xml:space="preserve">koji je naznačen na sajtu. </w:t>
      </w:r>
      <w:r w:rsidR="003E37A7">
        <w:t>Izuzetno je važno</w:t>
      </w:r>
      <w:r w:rsidR="005D483C">
        <w:t xml:space="preserve"> da </w:t>
      </w:r>
      <w:r w:rsidR="005D483C" w:rsidRPr="005D483C">
        <w:rPr>
          <w:b/>
        </w:rPr>
        <w:t>OBAVEZNO</w:t>
      </w:r>
      <w:r w:rsidR="005D483C">
        <w:t xml:space="preserve"> tražite</w:t>
      </w:r>
      <w:r w:rsidR="007660C7">
        <w:t xml:space="preserve"> licencu za</w:t>
      </w:r>
      <w:r w:rsidR="005D483C">
        <w:t xml:space="preserve"> </w:t>
      </w:r>
      <w:r w:rsidR="005D483C">
        <w:rPr>
          <w:b/>
        </w:rPr>
        <w:t>progeCAD 2010 Profe</w:t>
      </w:r>
      <w:r w:rsidR="005D483C">
        <w:rPr>
          <w:b/>
        </w:rPr>
        <w:t>s</w:t>
      </w:r>
      <w:r w:rsidR="005D483C">
        <w:rPr>
          <w:b/>
        </w:rPr>
        <w:t>sional</w:t>
      </w:r>
      <w:r w:rsidR="005D483C" w:rsidRPr="005D483C">
        <w:t>,</w:t>
      </w:r>
      <w:r w:rsidR="005D483C">
        <w:t xml:space="preserve"> to jest verziju 2010, jer verzija 2011 </w:t>
      </w:r>
      <w:r w:rsidR="003E37A7">
        <w:t>stvara probleme</w:t>
      </w:r>
      <w:r w:rsidR="005D483C">
        <w:t xml:space="preserve"> prilikom startovanja na operativnom sistemu WMPS 2011.</w:t>
      </w:r>
      <w:r w:rsidR="008C241D">
        <w:t xml:space="preserve"> </w:t>
      </w:r>
      <w:r w:rsidR="00BB2B63">
        <w:t xml:space="preserve">Sve fajlove koje ste preuzeli (instalacione fajlove i licencni fajl) postavite u jedan folder i pokrenite instalaciju. U toku instalacije će Vas pitati za instalaciju uređaja koji su potrebni za rad programa, potvrdite klikom na dugme </w:t>
      </w:r>
      <w:r w:rsidR="00BB2B63" w:rsidRPr="00BB2B63">
        <w:rPr>
          <w:i/>
        </w:rPr>
        <w:t>I</w:t>
      </w:r>
      <w:r w:rsidR="00BB2B63" w:rsidRPr="00BB2B63">
        <w:rPr>
          <w:i/>
        </w:rPr>
        <w:t>n</w:t>
      </w:r>
      <w:r w:rsidR="00BB2B63" w:rsidRPr="00BB2B63">
        <w:rPr>
          <w:i/>
        </w:rPr>
        <w:t>stall</w:t>
      </w:r>
      <w:r w:rsidR="00BB2B63">
        <w:t>. Prilikom prvog pokretanja programa potrebno je uneti serijski broj koji ste dobili mail</w:t>
      </w:r>
      <w:r w:rsidR="003E37A7">
        <w:t>-</w:t>
      </w:r>
      <w:r w:rsidR="00BB2B63">
        <w:t xml:space="preserve">om posle prijave za školsku licencu programa. </w:t>
      </w:r>
      <w:r w:rsidR="003E37A7">
        <w:t>Nakon što se</w:t>
      </w:r>
      <w:r w:rsidR="001B523C">
        <w:t xml:space="preserve"> program učita automatski</w:t>
      </w:r>
      <w:r w:rsidR="003E37A7">
        <w:t xml:space="preserve"> će</w:t>
      </w:r>
      <w:r w:rsidR="001B523C">
        <w:t xml:space="preserve"> </w:t>
      </w:r>
      <w:r w:rsidR="003E37A7">
        <w:t>započeti</w:t>
      </w:r>
      <w:r w:rsidR="001B523C">
        <w:t xml:space="preserve"> pro</w:t>
      </w:r>
      <w:r w:rsidR="003E37A7">
        <w:t>ceduru preuzimanja nove verzije.</w:t>
      </w:r>
      <w:r w:rsidR="001B523C">
        <w:t xml:space="preserve"> OBAVEZNO kliknite na </w:t>
      </w:r>
      <w:r w:rsidR="001B523C" w:rsidRPr="001B523C">
        <w:t>dugme</w:t>
      </w:r>
      <w:r w:rsidR="001B523C" w:rsidRPr="001B523C">
        <w:rPr>
          <w:i/>
        </w:rPr>
        <w:t xml:space="preserve"> Stop</w:t>
      </w:r>
      <w:r w:rsidR="003E37A7">
        <w:t>, a zatim</w:t>
      </w:r>
      <w:r w:rsidR="001B523C" w:rsidRPr="001B523C">
        <w:t xml:space="preserve"> na dugme</w:t>
      </w:r>
      <w:r w:rsidR="001B523C">
        <w:rPr>
          <w:i/>
        </w:rPr>
        <w:t xml:space="preserve"> Close</w:t>
      </w:r>
      <w:r w:rsidR="001B523C">
        <w:t xml:space="preserve">. Uđite u </w:t>
      </w:r>
      <w:r w:rsidR="001B523C" w:rsidRPr="001B523C">
        <w:rPr>
          <w:i/>
        </w:rPr>
        <w:t>Help</w:t>
      </w:r>
      <w:r w:rsidR="001B523C">
        <w:t xml:space="preserve"> meni programa i izaberite opciju </w:t>
      </w:r>
      <w:r w:rsidR="001B523C" w:rsidRPr="001B523C">
        <w:rPr>
          <w:i/>
        </w:rPr>
        <w:t>Check</w:t>
      </w:r>
      <w:r w:rsidR="001B523C">
        <w:t xml:space="preserve"> </w:t>
      </w:r>
      <w:r w:rsidR="001B523C" w:rsidRPr="00FA64FC">
        <w:rPr>
          <w:i/>
        </w:rPr>
        <w:t>for</w:t>
      </w:r>
      <w:r w:rsidR="001B523C">
        <w:t xml:space="preserve"> </w:t>
      </w:r>
      <w:r w:rsidR="001B523C" w:rsidRPr="001B523C">
        <w:rPr>
          <w:i/>
        </w:rPr>
        <w:t>progeCAD Update</w:t>
      </w:r>
      <w:r w:rsidR="001B523C">
        <w:t xml:space="preserve">. U novom prozoru </w:t>
      </w:r>
      <w:r w:rsidR="003E37A7">
        <w:t>kliknite na dugme Stop, skinite</w:t>
      </w:r>
      <w:r w:rsidR="001B523C">
        <w:t xml:space="preserve"> potvrdu sa opcije </w:t>
      </w:r>
      <w:r w:rsidR="001B523C" w:rsidRPr="00FA09A4">
        <w:rPr>
          <w:i/>
        </w:rPr>
        <w:t>Download updates automat</w:t>
      </w:r>
      <w:r w:rsidR="001B523C" w:rsidRPr="00FA09A4">
        <w:rPr>
          <w:i/>
        </w:rPr>
        <w:t>i</w:t>
      </w:r>
      <w:r w:rsidR="001B523C" w:rsidRPr="00FA09A4">
        <w:rPr>
          <w:i/>
        </w:rPr>
        <w:t>cally</w:t>
      </w:r>
      <w:r w:rsidR="001B523C">
        <w:t xml:space="preserve"> i </w:t>
      </w:r>
      <w:r w:rsidR="001B523C" w:rsidRPr="00FA09A4">
        <w:rPr>
          <w:i/>
        </w:rPr>
        <w:t>Check update on start</w:t>
      </w:r>
      <w:r w:rsidR="00FA64FC">
        <w:rPr>
          <w:i/>
        </w:rPr>
        <w:t>,</w:t>
      </w:r>
      <w:r w:rsidR="00FA09A4">
        <w:t xml:space="preserve"> </w:t>
      </w:r>
      <w:r w:rsidR="003E37A7">
        <w:t xml:space="preserve">kao odgovor </w:t>
      </w:r>
      <w:r w:rsidR="00FA09A4">
        <w:t xml:space="preserve">na pitanje koje će se pojaviti kliknite na dugme </w:t>
      </w:r>
      <w:r w:rsidR="00FA09A4" w:rsidRPr="00FA09A4">
        <w:rPr>
          <w:i/>
        </w:rPr>
        <w:t>No</w:t>
      </w:r>
      <w:r w:rsidR="00FA09A4">
        <w:t>, i na kraju kliknite na dugme Close</w:t>
      </w:r>
      <w:r w:rsidR="001B523C">
        <w:t>.</w:t>
      </w:r>
      <w:r w:rsidR="00FA09A4">
        <w:t xml:space="preserve"> Ovaj postupak ćete verovatno trebati da odradite</w:t>
      </w:r>
      <w:r w:rsidR="003E37A7" w:rsidRPr="003E37A7">
        <w:t xml:space="preserve"> </w:t>
      </w:r>
      <w:r w:rsidR="003E37A7">
        <w:t>na svakoj radnoj stanici</w:t>
      </w:r>
      <w:r w:rsidR="00FA09A4">
        <w:t xml:space="preserve"> prilikom prvog startovanja.</w:t>
      </w:r>
    </w:p>
    <w:p w:rsidR="007660C7" w:rsidRPr="009F46D6" w:rsidRDefault="007660C7" w:rsidP="007660C7">
      <w:pPr>
        <w:pStyle w:val="Heading1"/>
      </w:pPr>
      <w:r>
        <w:t>Šesti razred</w:t>
      </w:r>
    </w:p>
    <w:p w:rsidR="007660C7" w:rsidRPr="009F46D6" w:rsidRDefault="007660C7" w:rsidP="007660C7">
      <w:pPr>
        <w:pStyle w:val="Heading2"/>
      </w:pPr>
      <w:r>
        <w:t>Nastavni program</w:t>
      </w:r>
    </w:p>
    <w:p w:rsidR="007660C7" w:rsidRDefault="00094F59" w:rsidP="00753546">
      <w:r w:rsidRPr="00094F59">
        <w:t>Cilj uvođenja informatičke tehnologije u šesti razred je da se ostvari kontinui</w:t>
      </w:r>
      <w:r w:rsidR="008B6897">
        <w:t>tet primene računara u nastavi T</w:t>
      </w:r>
      <w:r w:rsidRPr="00094F59">
        <w:t xml:space="preserve">ehničkog </w:t>
      </w:r>
      <w:r w:rsidR="008B6897">
        <w:t xml:space="preserve">i informatičkog </w:t>
      </w:r>
      <w:r w:rsidRPr="00094F59">
        <w:t>obrazovanja. Ova nastavna tema se re</w:t>
      </w:r>
      <w:r w:rsidR="008B6897">
        <w:t>alizuje posle nastavne teme T</w:t>
      </w:r>
      <w:r>
        <w:t>eh</w:t>
      </w:r>
      <w:r w:rsidRPr="00094F59">
        <w:t>ničko crtanje u građevinarstvu. Ra</w:t>
      </w:r>
      <w:r w:rsidRPr="00094F59">
        <w:t>z</w:t>
      </w:r>
      <w:r w:rsidRPr="00094F59">
        <w:t>log tome je što postoje jednostavni softveri koji se mogu koristiti za crtanje i projektovanje bez programiranja (Google SketchUp, Envisioneer Express 3.0, Microsoft Off</w:t>
      </w:r>
      <w:r w:rsidR="008B6897">
        <w:t>ice Visio 2003). Na taj način</w:t>
      </w:r>
      <w:r w:rsidRPr="00094F59">
        <w:t xml:space="preserve"> učenici</w:t>
      </w:r>
      <w:r w:rsidR="008B6897">
        <w:t xml:space="preserve"> će se upoznati sa primenom</w:t>
      </w:r>
      <w:r w:rsidRPr="00094F59">
        <w:t xml:space="preserve"> raču</w:t>
      </w:r>
      <w:r w:rsidRPr="00094F59">
        <w:t>n</w:t>
      </w:r>
      <w:r w:rsidRPr="00094F59">
        <w:t xml:space="preserve">ara na konkretnim sadržajima </w:t>
      </w:r>
      <w:r>
        <w:t>i rad</w:t>
      </w:r>
      <w:r w:rsidR="008B6897">
        <w:t>om</w:t>
      </w:r>
      <w:r>
        <w:t xml:space="preserve"> sa CD-romom, fleš memori</w:t>
      </w:r>
      <w:r w:rsidRPr="00094F59">
        <w:t xml:space="preserve">jom i štampačem. </w:t>
      </w:r>
      <w:r w:rsidR="008B6897">
        <w:t>Potrebno je p</w:t>
      </w:r>
      <w:r w:rsidRPr="00094F59">
        <w:t>rimenu računara pril</w:t>
      </w:r>
      <w:r w:rsidRPr="00094F59">
        <w:t>a</w:t>
      </w:r>
      <w:r w:rsidRPr="00094F59">
        <w:t>goditi konfiguraciji računara kojom škola raspolaže.</w:t>
      </w:r>
      <w:r>
        <w:t xml:space="preserve"> </w:t>
      </w:r>
    </w:p>
    <w:p w:rsidR="007660C7" w:rsidRDefault="007660C7" w:rsidP="007660C7">
      <w:pPr>
        <w:pStyle w:val="Heading2"/>
      </w:pPr>
      <w:r>
        <w:t>Softver</w:t>
      </w:r>
    </w:p>
    <w:p w:rsidR="00A91361" w:rsidRPr="008A390A" w:rsidRDefault="009B607B" w:rsidP="009B607B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</w:pPr>
      <w:r w:rsidRPr="008A390A">
        <w:rPr>
          <w:b/>
        </w:rPr>
        <w:t xml:space="preserve">Google SketchUp 6 </w:t>
      </w:r>
      <w:r w:rsidRPr="008A390A">
        <w:t xml:space="preserve">– </w:t>
      </w:r>
      <w:r w:rsidR="00335757">
        <w:t>program za izradu jednostavnih tehničkih crteža</w:t>
      </w:r>
      <w:r w:rsidRPr="008A390A">
        <w:t xml:space="preserve">. Program je namenjen za 3D modeliranje i idealan je za potrebe nastavnog programa TIO u šestom razredu. </w:t>
      </w:r>
      <w:r w:rsidR="006A42AE">
        <w:t>Detaljnije o programu, načinu preuzimanja i njeg</w:t>
      </w:r>
      <w:r w:rsidR="006A42AE">
        <w:t>o</w:t>
      </w:r>
      <w:r w:rsidR="006A42AE">
        <w:t xml:space="preserve">voj instalaciji pogledajte u delu za peti razred (ili kliknite </w:t>
      </w:r>
      <w:hyperlink w:anchor="SketchUp" w:history="1">
        <w:r w:rsidR="006A42AE" w:rsidRPr="009B607B">
          <w:rPr>
            <w:rStyle w:val="Hyperlink"/>
            <w:b/>
          </w:rPr>
          <w:t>ovde</w:t>
        </w:r>
      </w:hyperlink>
      <w:r w:rsidR="006A42AE">
        <w:t>).</w:t>
      </w:r>
    </w:p>
    <w:p w:rsidR="001314EF" w:rsidRPr="008A390A" w:rsidRDefault="001314EF" w:rsidP="009B607B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</w:pPr>
      <w:r w:rsidRPr="008A390A">
        <w:rPr>
          <w:b/>
        </w:rPr>
        <w:t xml:space="preserve">Envisioneer Express </w:t>
      </w:r>
      <w:r w:rsidR="008A390A" w:rsidRPr="008A390A">
        <w:rPr>
          <w:b/>
        </w:rPr>
        <w:t>7</w:t>
      </w:r>
      <w:r w:rsidRPr="008A390A">
        <w:t xml:space="preserve"> – </w:t>
      </w:r>
      <w:r w:rsidR="00E7172B" w:rsidRPr="008A390A">
        <w:t xml:space="preserve">je </w:t>
      </w:r>
      <w:r w:rsidR="0012173A" w:rsidRPr="00FE2188">
        <w:rPr>
          <w:b/>
        </w:rPr>
        <w:t>besplatan</w:t>
      </w:r>
      <w:r w:rsidR="0012173A" w:rsidRPr="008A390A">
        <w:t xml:space="preserve"> program </w:t>
      </w:r>
      <w:r w:rsidR="00E7172B" w:rsidRPr="008A390A">
        <w:t xml:space="preserve">za planiranje i uređivanje unutrašnjosti kuća ili stanova. Program se standardno instalira </w:t>
      </w:r>
      <w:r w:rsidR="00B33BA8">
        <w:t>ali se javlja problem - k</w:t>
      </w:r>
      <w:r w:rsidR="00E7172B" w:rsidRPr="008A390A">
        <w:t xml:space="preserve">ada se startuje na </w:t>
      </w:r>
      <w:r w:rsidR="00FA64FC">
        <w:t xml:space="preserve">jednom radnom mestu, na </w:t>
      </w:r>
      <w:r w:rsidR="00E7172B" w:rsidRPr="008A390A">
        <w:t>ostalim</w:t>
      </w:r>
      <w:r w:rsidR="00FA64FC">
        <w:t xml:space="preserve"> radnim mestima </w:t>
      </w:r>
      <w:r w:rsidR="00E7172B" w:rsidRPr="008A390A">
        <w:t>ikonice komandi postaju neaktivne i ne može se raditi u programu. Rešenje ovog problema dao</w:t>
      </w:r>
      <w:r w:rsidR="00B33BA8" w:rsidRPr="00B33BA8">
        <w:t xml:space="preserve"> </w:t>
      </w:r>
      <w:r w:rsidR="00B33BA8" w:rsidRPr="008A390A">
        <w:t>je</w:t>
      </w:r>
      <w:r w:rsidR="00B33BA8">
        <w:t xml:space="preserve"> nastavnik </w:t>
      </w:r>
      <w:r w:rsidR="00B33BA8">
        <w:lastRenderedPageBreak/>
        <w:t>T</w:t>
      </w:r>
      <w:r w:rsidR="00E7172B" w:rsidRPr="008A390A">
        <w:t>ehničkog i informatičkog obrazovanja</w:t>
      </w:r>
      <w:r w:rsidR="00B33BA8">
        <w:t>,</w:t>
      </w:r>
      <w:r w:rsidR="00E7172B" w:rsidRPr="008A390A">
        <w:t xml:space="preserve"> </w:t>
      </w:r>
      <w:r w:rsidR="00E7172B" w:rsidRPr="00297B14">
        <w:rPr>
          <w:b/>
        </w:rPr>
        <w:t>Goran Gojkov</w:t>
      </w:r>
      <w:r w:rsidR="00B33BA8">
        <w:rPr>
          <w:b/>
        </w:rPr>
        <w:t>,</w:t>
      </w:r>
      <w:r w:rsidR="00E7172B" w:rsidRPr="008A390A">
        <w:t xml:space="preserve"> iz OŠ "Đura Jakšić" iz Kikinde. Detalj</w:t>
      </w:r>
      <w:r w:rsidR="00B33BA8">
        <w:t>no uputstvo za otklanjanje</w:t>
      </w:r>
      <w:r w:rsidR="00E7172B" w:rsidRPr="008A390A">
        <w:t xml:space="preserve"> problema na WMPS 2011 možete pročitati </w:t>
      </w:r>
      <w:hyperlink r:id="rId14" w:history="1">
        <w:r w:rsidR="00E7172B" w:rsidRPr="008A390A">
          <w:rPr>
            <w:rStyle w:val="Hyperlink"/>
            <w:b/>
          </w:rPr>
          <w:t>ovde</w:t>
        </w:r>
      </w:hyperlink>
      <w:r w:rsidR="00E7172B" w:rsidRPr="008A390A">
        <w:t>. Rešenje je možda malo kompliko</w:t>
      </w:r>
      <w:r w:rsidR="00B33BA8">
        <w:t>vano, ali vredi se potruditi</w:t>
      </w:r>
      <w:r w:rsidR="00E7172B" w:rsidRPr="008A390A">
        <w:t xml:space="preserve">, </w:t>
      </w:r>
      <w:r w:rsidR="00B33BA8">
        <w:t>pošto je</w:t>
      </w:r>
      <w:r w:rsidR="00E7172B" w:rsidRPr="008A390A">
        <w:t xml:space="preserve"> pos</w:t>
      </w:r>
      <w:r w:rsidR="00B33BA8">
        <w:t>le intervencije program</w:t>
      </w:r>
      <w:r w:rsidR="00E7172B" w:rsidRPr="008A390A">
        <w:t xml:space="preserve"> potpuno funkcionalan. Postupak treba odraditi na svim MultiPoint serverima</w:t>
      </w:r>
      <w:r w:rsidR="00B33BA8">
        <w:t>,</w:t>
      </w:r>
      <w:r w:rsidR="00E7172B" w:rsidRPr="008A390A">
        <w:t xml:space="preserve"> koliko</w:t>
      </w:r>
      <w:r w:rsidR="00B33BA8">
        <w:t xml:space="preserve"> god da</w:t>
      </w:r>
      <w:r w:rsidR="00E7172B" w:rsidRPr="008A390A">
        <w:t xml:space="preserve"> ih ima</w:t>
      </w:r>
      <w:r w:rsidR="008A390A">
        <w:t>, posle čega se na svakom radnom mestu može</w:t>
      </w:r>
      <w:r w:rsidR="00B33BA8">
        <w:t xml:space="preserve"> izvršiti</w:t>
      </w:r>
      <w:r w:rsidR="008A390A">
        <w:t xml:space="preserve"> logo</w:t>
      </w:r>
      <w:r w:rsidR="00B33BA8">
        <w:t>vanje</w:t>
      </w:r>
      <w:r w:rsidR="008A390A">
        <w:t xml:space="preserve"> sa bilo kojim korisničkim nalogom i pokr</w:t>
      </w:r>
      <w:r w:rsidR="008A390A">
        <w:t>e</w:t>
      </w:r>
      <w:r w:rsidR="008A390A">
        <w:t>nuti program</w:t>
      </w:r>
      <w:r w:rsidR="00E7172B" w:rsidRPr="008A390A">
        <w:t>.</w:t>
      </w:r>
      <w:r w:rsidR="00D00098">
        <w:t xml:space="preserve"> Program </w:t>
      </w:r>
      <w:r w:rsidR="00D00098" w:rsidRPr="008A390A">
        <w:rPr>
          <w:b/>
        </w:rPr>
        <w:t xml:space="preserve">Envisioneer Express </w:t>
      </w:r>
      <w:r w:rsidR="00D00098">
        <w:rPr>
          <w:b/>
        </w:rPr>
        <w:t xml:space="preserve">7 </w:t>
      </w:r>
      <w:r w:rsidR="00D00098">
        <w:t xml:space="preserve">možete da preuzmete </w:t>
      </w:r>
      <w:r w:rsidR="00D00098" w:rsidRPr="00D00098">
        <w:t>iz dva dela</w:t>
      </w:r>
      <w:r w:rsidR="004B1816">
        <w:t>,</w:t>
      </w:r>
      <w:r w:rsidR="00297B14">
        <w:t xml:space="preserve"> </w:t>
      </w:r>
      <w:hyperlink r:id="rId15" w:history="1">
        <w:r w:rsidR="00297B14" w:rsidRPr="00064083">
          <w:rPr>
            <w:rStyle w:val="Hyperlink"/>
            <w:b/>
          </w:rPr>
          <w:t>ovde</w:t>
        </w:r>
      </w:hyperlink>
      <w:r w:rsidR="00297B14">
        <w:rPr>
          <w:rStyle w:val="Hyperlink"/>
          <w:b/>
        </w:rPr>
        <w:t>.</w:t>
      </w:r>
      <w:r w:rsidR="00D00098">
        <w:t xml:space="preserve"> Posle preuzimanja potrebno je da pokrenete part1.rar fajl koji će u potpunosti raspakovati instalacioni fajl.</w:t>
      </w:r>
      <w:r w:rsidR="009F3CF1">
        <w:t xml:space="preserve"> </w:t>
      </w:r>
      <w:r w:rsidR="009F3CF1" w:rsidRPr="002F2F52">
        <w:t>Program se</w:t>
      </w:r>
      <w:r w:rsidR="004B1816" w:rsidRPr="004B1816">
        <w:t xml:space="preserve"> </w:t>
      </w:r>
      <w:r w:rsidR="004B1816" w:rsidRPr="002F2F52">
        <w:t>standardno</w:t>
      </w:r>
      <w:r w:rsidR="009F3CF1" w:rsidRPr="002F2F52">
        <w:t xml:space="preserve"> </w:t>
      </w:r>
      <w:r w:rsidR="004B1816" w:rsidRPr="002F2F52">
        <w:t>instalira</w:t>
      </w:r>
      <w:r w:rsidR="009F3CF1" w:rsidRPr="002F2F52">
        <w:t>.</w:t>
      </w:r>
    </w:p>
    <w:p w:rsidR="009B607B" w:rsidRPr="002F2F52" w:rsidRDefault="00BE668F" w:rsidP="007200DA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</w:pPr>
      <w:r w:rsidRPr="002F2F52">
        <w:rPr>
          <w:b/>
        </w:rPr>
        <w:t>Sweet Home 3D 3.3</w:t>
      </w:r>
      <w:r w:rsidRPr="002F2F52">
        <w:t xml:space="preserve"> – alternativa programu </w:t>
      </w:r>
      <w:r w:rsidRPr="002F2F52">
        <w:rPr>
          <w:b/>
        </w:rPr>
        <w:t xml:space="preserve">Envisioneer Express </w:t>
      </w:r>
      <w:r w:rsidR="009F3CF1">
        <w:rPr>
          <w:b/>
        </w:rPr>
        <w:t>7</w:t>
      </w:r>
      <w:r w:rsidR="009F3CF1" w:rsidRPr="009F3CF1">
        <w:t>.</w:t>
      </w:r>
      <w:r w:rsidRPr="002F2F52">
        <w:t xml:space="preserve"> </w:t>
      </w:r>
      <w:r w:rsidR="0058374B" w:rsidRPr="002F2F52">
        <w:t>Ovaj program</w:t>
      </w:r>
      <w:r w:rsidRPr="002F2F52">
        <w:t xml:space="preserve"> je</w:t>
      </w:r>
      <w:r w:rsidR="004B1816">
        <w:t xml:space="preserve"> namenjen za</w:t>
      </w:r>
      <w:r w:rsidR="007200DA" w:rsidRPr="002F2F52">
        <w:t xml:space="preserve"> </w:t>
      </w:r>
      <w:r w:rsidR="001D108C" w:rsidRPr="002F2F52">
        <w:t xml:space="preserve">planiranje i </w:t>
      </w:r>
      <w:r w:rsidR="007200DA" w:rsidRPr="002F2F52">
        <w:t>uređivanje unutrašnjosti kuć</w:t>
      </w:r>
      <w:r w:rsidR="004B1816">
        <w:t>a ili stanova. S</w:t>
      </w:r>
      <w:r w:rsidR="007200DA" w:rsidRPr="002F2F52">
        <w:t xml:space="preserve">adrži velik broj </w:t>
      </w:r>
      <w:r w:rsidR="001D108C" w:rsidRPr="002F2F52">
        <w:t xml:space="preserve">elemenata </w:t>
      </w:r>
      <w:r w:rsidR="004B1816">
        <w:t>nameštaja koji se mogu</w:t>
      </w:r>
      <w:r w:rsidR="007200DA" w:rsidRPr="002F2F52">
        <w:t xml:space="preserve"> slagati u 2D crtežu, kao i </w:t>
      </w:r>
      <w:r w:rsidR="004B1816">
        <w:t>mogućnost pregleda</w:t>
      </w:r>
      <w:r w:rsidR="001D108C" w:rsidRPr="002F2F52">
        <w:t xml:space="preserve"> izgleda u</w:t>
      </w:r>
      <w:r w:rsidR="007200DA" w:rsidRPr="002F2F52">
        <w:t xml:space="preserve"> 3D</w:t>
      </w:r>
      <w:r w:rsidR="001D108C" w:rsidRPr="002F2F52">
        <w:t xml:space="preserve"> prostoru</w:t>
      </w:r>
      <w:r w:rsidR="007200DA" w:rsidRPr="002F2F52">
        <w:t xml:space="preserve">. Postoji i </w:t>
      </w:r>
      <w:r w:rsidR="004B1816">
        <w:t>opcija</w:t>
      </w:r>
      <w:r w:rsidR="007200DA" w:rsidRPr="002F2F52">
        <w:t xml:space="preserve"> preuzimanja novih elemenata. Program </w:t>
      </w:r>
      <w:r w:rsidR="001D108C" w:rsidRPr="002F2F52">
        <w:rPr>
          <w:b/>
        </w:rPr>
        <w:t>Sweet Home 3D 3.3</w:t>
      </w:r>
      <w:r w:rsidR="007200DA" w:rsidRPr="002F2F52">
        <w:t xml:space="preserve"> je </w:t>
      </w:r>
      <w:r w:rsidR="007200DA" w:rsidRPr="002F2F52">
        <w:rPr>
          <w:b/>
        </w:rPr>
        <w:t>besplatan</w:t>
      </w:r>
      <w:r w:rsidR="004B1816">
        <w:t xml:space="preserve"> i možete </w:t>
      </w:r>
      <w:r w:rsidR="007200DA" w:rsidRPr="002F2F52">
        <w:t xml:space="preserve">ga </w:t>
      </w:r>
      <w:r w:rsidR="004B1816">
        <w:t>preuzeti</w:t>
      </w:r>
      <w:r w:rsidR="007200DA" w:rsidRPr="002F2F52">
        <w:t xml:space="preserve"> </w:t>
      </w:r>
      <w:hyperlink r:id="rId16" w:history="1">
        <w:r w:rsidR="007200DA" w:rsidRPr="002F2F52">
          <w:rPr>
            <w:rStyle w:val="Hyperlink"/>
            <w:b/>
          </w:rPr>
          <w:t>ovde</w:t>
        </w:r>
      </w:hyperlink>
      <w:r w:rsidR="007200DA" w:rsidRPr="002F2F52">
        <w:t xml:space="preserve">. </w:t>
      </w:r>
      <w:r w:rsidR="00272882" w:rsidRPr="002F2F52">
        <w:t>Program se standardno instalira.</w:t>
      </w:r>
    </w:p>
    <w:p w:rsidR="0058374B" w:rsidRPr="002F2F52" w:rsidRDefault="0058374B" w:rsidP="002F2F52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</w:pPr>
      <w:bookmarkStart w:id="3" w:name="Visio"/>
      <w:r w:rsidRPr="002F2F52">
        <w:rPr>
          <w:b/>
        </w:rPr>
        <w:t>Microsoft Visio 20</w:t>
      </w:r>
      <w:r w:rsidR="005C4993" w:rsidRPr="002F2F52">
        <w:rPr>
          <w:b/>
        </w:rPr>
        <w:t>0</w:t>
      </w:r>
      <w:r w:rsidR="00020E00">
        <w:rPr>
          <w:b/>
        </w:rPr>
        <w:t>3</w:t>
      </w:r>
      <w:r w:rsidRPr="002F2F52">
        <w:rPr>
          <w:b/>
        </w:rPr>
        <w:t xml:space="preserve"> </w:t>
      </w:r>
      <w:bookmarkEnd w:id="3"/>
      <w:r w:rsidR="003F0015">
        <w:t>–</w:t>
      </w:r>
      <w:r w:rsidRPr="002F2F52">
        <w:t xml:space="preserve"> program za </w:t>
      </w:r>
      <w:r w:rsidR="00C40516">
        <w:t>izradu tehničkih crteža u građevinarstvu</w:t>
      </w:r>
      <w:r w:rsidR="003F0015">
        <w:t>. S</w:t>
      </w:r>
      <w:r w:rsidRPr="002F2F52">
        <w:t xml:space="preserve">adrži velik broj </w:t>
      </w:r>
      <w:r w:rsidR="009642E7" w:rsidRPr="002F2F52">
        <w:t xml:space="preserve">standardnih </w:t>
      </w:r>
      <w:r w:rsidRPr="002F2F52">
        <w:t xml:space="preserve">elemenata nameštaja </w:t>
      </w:r>
      <w:r w:rsidR="003F0015">
        <w:t>koji se mogu</w:t>
      </w:r>
      <w:r w:rsidR="003F0015" w:rsidRPr="002F2F52">
        <w:t xml:space="preserve"> </w:t>
      </w:r>
      <w:r w:rsidRPr="002F2F52">
        <w:t xml:space="preserve">slagati </w:t>
      </w:r>
      <w:r w:rsidR="009642E7" w:rsidRPr="002F2F52">
        <w:t>na</w:t>
      </w:r>
      <w:r w:rsidRPr="002F2F52">
        <w:t xml:space="preserve"> 2D crtežu.</w:t>
      </w:r>
      <w:r w:rsidR="009642E7" w:rsidRPr="002F2F52">
        <w:t xml:space="preserve"> Ovaj program </w:t>
      </w:r>
      <w:r w:rsidR="009642E7" w:rsidRPr="002F2F52">
        <w:rPr>
          <w:b/>
        </w:rPr>
        <w:t>nije besplatan</w:t>
      </w:r>
      <w:r w:rsidR="009642E7" w:rsidRPr="002F2F52">
        <w:t>, probni period traje 60 dana i nema mogućnost pregleda u 3D prostoru.</w:t>
      </w:r>
      <w:r w:rsidRPr="002F2F52">
        <w:t xml:space="preserve"> </w:t>
      </w:r>
    </w:p>
    <w:p w:rsidR="003213F2" w:rsidRPr="009F46D6" w:rsidRDefault="003213F2" w:rsidP="003213F2">
      <w:pPr>
        <w:pStyle w:val="Heading1"/>
      </w:pPr>
      <w:r>
        <w:t>Sedmi razred</w:t>
      </w:r>
    </w:p>
    <w:p w:rsidR="003213F2" w:rsidRPr="009F46D6" w:rsidRDefault="003213F2" w:rsidP="003213F2">
      <w:pPr>
        <w:pStyle w:val="Heading2"/>
      </w:pPr>
      <w:r>
        <w:t>Nastavni program</w:t>
      </w:r>
    </w:p>
    <w:p w:rsidR="00A91361" w:rsidRDefault="003213F2" w:rsidP="003213F2">
      <w:r>
        <w:t>Informatička tehnologija – oblast koja ostvaruje kontinuitet informatičke pismenosti s ciljem da učenici nauče da koriste računar za crtanje i izradu prezentacija. Poseban aspekt upotrebe računara i perifernih uređaja je u funkciji upravljanja tehničkim sistemima i procesima (interfejs – sistem veza sa računarom). U tu svrhu se sa računarom povezuje interfejs a koriste se gotovi programi (softver) za upravljanje. Ovu nastavnu temu treba povezati sa temom robotika. U praktičnim vežbama koristiti rad sa konstruktorima na bazi interfejs – tehnol</w:t>
      </w:r>
      <w:r w:rsidR="00701CEE">
        <w:t>ogije, odnosno modele upravljane</w:t>
      </w:r>
      <w:r>
        <w:t xml:space="preserve"> računarom. U onim školama u kojima se realizuje izborna nastava iz </w:t>
      </w:r>
      <w:r w:rsidR="00701CEE">
        <w:t>I</w:t>
      </w:r>
      <w:r>
        <w:t>nformatike i računarstva treba ostvariti korelaciju</w:t>
      </w:r>
      <w:r w:rsidR="00701CEE">
        <w:t>,</w:t>
      </w:r>
      <w:r>
        <w:t xml:space="preserve"> kako se </w:t>
      </w:r>
      <w:r w:rsidR="00701CEE">
        <w:t xml:space="preserve">nastavni sadržaji </w:t>
      </w:r>
      <w:r>
        <w:t xml:space="preserve">ne bi preklapali. U izradi tehničke dokumentacije za projekat mogu se koristiti jednostavni besplatni programi za tehničko crtanje. </w:t>
      </w:r>
      <w:r w:rsidR="00C40516">
        <w:t>U</w:t>
      </w:r>
      <w:r>
        <w:t xml:space="preserve"> sklopu predmeta Informatika i računarstvo u sedmom razredu</w:t>
      </w:r>
      <w:r w:rsidR="00701CEE" w:rsidRPr="00701CEE">
        <w:t xml:space="preserve"> </w:t>
      </w:r>
      <w:r w:rsidR="00701CEE">
        <w:t>se</w:t>
      </w:r>
      <w:r>
        <w:t xml:space="preserve"> takođe </w:t>
      </w:r>
      <w:r w:rsidR="00DC4670">
        <w:t>izučavaju</w:t>
      </w:r>
      <w:r>
        <w:t xml:space="preserve"> prezentacije u programu PowerPoint</w:t>
      </w:r>
      <w:r w:rsidR="00701CEE">
        <w:t>,</w:t>
      </w:r>
      <w:r>
        <w:t xml:space="preserve"> koji je instaliran na računarima u digitalnom kabinetu.</w:t>
      </w:r>
      <w:r w:rsidR="00701CEE">
        <w:t xml:space="preserve"> Kako</w:t>
      </w:r>
      <w:r>
        <w:t xml:space="preserve"> se program </w:t>
      </w:r>
      <w:r w:rsidR="00F537CB">
        <w:t xml:space="preserve">dva predmeta </w:t>
      </w:r>
      <w:r>
        <w:t>ne bi po</w:t>
      </w:r>
      <w:r>
        <w:t>k</w:t>
      </w:r>
      <w:r>
        <w:t>lopio</w:t>
      </w:r>
      <w:r w:rsidR="00701CEE">
        <w:t>,</w:t>
      </w:r>
      <w:r>
        <w:t xml:space="preserve"> u sklopu predmeta Tehničko i informatičko obraz</w:t>
      </w:r>
      <w:r w:rsidR="00F537CB">
        <w:t>ovanje može</w:t>
      </w:r>
      <w:r w:rsidR="00701CEE">
        <w:t xml:space="preserve"> se</w:t>
      </w:r>
      <w:r w:rsidR="00F537CB">
        <w:t xml:space="preserve"> </w:t>
      </w:r>
      <w:r w:rsidR="00DC4670">
        <w:t>obraditi</w:t>
      </w:r>
      <w:r w:rsidR="00F537CB">
        <w:t xml:space="preserve"> program za tehničko crtanje progeCAD</w:t>
      </w:r>
      <w:r w:rsidR="00701CEE">
        <w:t xml:space="preserve">, </w:t>
      </w:r>
      <w:r w:rsidR="00F537CB">
        <w:t xml:space="preserve"> koji je spomenut u sklopu petog razreda.</w:t>
      </w:r>
    </w:p>
    <w:p w:rsidR="003213F2" w:rsidRDefault="003213F2" w:rsidP="003213F2">
      <w:pPr>
        <w:pStyle w:val="Heading2"/>
      </w:pPr>
      <w:r>
        <w:t>Softver</w:t>
      </w:r>
    </w:p>
    <w:p w:rsidR="00A91361" w:rsidRDefault="00F537CB" w:rsidP="000302EC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</w:pPr>
      <w:r w:rsidRPr="00F537CB">
        <w:rPr>
          <w:b/>
        </w:rPr>
        <w:t>Microsoft PowerPoint</w:t>
      </w:r>
      <w:r>
        <w:rPr>
          <w:b/>
        </w:rPr>
        <w:t xml:space="preserve"> 2010</w:t>
      </w:r>
      <w:r>
        <w:t xml:space="preserve"> –</w:t>
      </w:r>
      <w:r w:rsidR="000302EC">
        <w:t xml:space="preserve"> </w:t>
      </w:r>
      <w:r w:rsidR="004F7AFE">
        <w:t>je softver koji  omogućava kreiranje</w:t>
      </w:r>
      <w:r w:rsidR="000302EC" w:rsidRPr="000302EC">
        <w:t xml:space="preserve"> </w:t>
      </w:r>
      <w:r w:rsidR="004F7AFE">
        <w:t>multimedijalnih</w:t>
      </w:r>
      <w:r w:rsidR="00E55589">
        <w:t xml:space="preserve"> </w:t>
      </w:r>
      <w:r w:rsidR="004F7AFE">
        <w:t xml:space="preserve">materijala </w:t>
      </w:r>
      <w:r w:rsidR="000302EC" w:rsidRPr="000302EC">
        <w:t>koji mogu da se pred</w:t>
      </w:r>
      <w:r w:rsidR="000302EC" w:rsidRPr="000302EC">
        <w:t>s</w:t>
      </w:r>
      <w:r w:rsidR="000302EC" w:rsidRPr="000302EC">
        <w:t>tave putem projektora. Koris</w:t>
      </w:r>
      <w:r w:rsidR="004F7AFE">
        <w:t>teći PowerPoint mogu se kreirati ekrani</w:t>
      </w:r>
      <w:r w:rsidR="000302EC" w:rsidRPr="000302EC">
        <w:t xml:space="preserve"> koji uspešno uključuju tekst u boji i fotografije, ilustracije, crteže, </w:t>
      </w:r>
      <w:r w:rsidR="004F7AFE">
        <w:t>tabele, grafikone i filmove, kao i vršiti</w:t>
      </w:r>
      <w:r w:rsidR="000302EC" w:rsidRPr="000302EC">
        <w:t xml:space="preserve"> prelaz s jednog na drugi </w:t>
      </w:r>
      <w:r w:rsidR="004F7AFE">
        <w:t>ekran, odnosno projekciju slajdova. Moguće je</w:t>
      </w:r>
      <w:r w:rsidR="000302EC" w:rsidRPr="000302EC">
        <w:t xml:space="preserve"> animi</w:t>
      </w:r>
      <w:r w:rsidR="004F7AFE">
        <w:t>rati</w:t>
      </w:r>
      <w:r w:rsidR="000302EC" w:rsidRPr="000302EC">
        <w:t xml:space="preserve"> tekst i ilustracije na ekranu</w:t>
      </w:r>
      <w:r w:rsidR="004F7AFE">
        <w:t>,</w:t>
      </w:r>
      <w:r w:rsidR="000302EC" w:rsidRPr="000302EC">
        <w:t xml:space="preserve"> koristeći funkc</w:t>
      </w:r>
      <w:r w:rsidR="004F7AFE">
        <w:t>iju animacije, kao i dodavati</w:t>
      </w:r>
      <w:r w:rsidR="000302EC" w:rsidRPr="000302EC">
        <w:t xml:space="preserve"> zvučne efekte i prateću priču. Štavi</w:t>
      </w:r>
      <w:r w:rsidR="004F7AFE">
        <w:t>še, mogu se odštampati materijali koje ćete distribuirati u toku prezentacije</w:t>
      </w:r>
      <w:r w:rsidR="000302EC" w:rsidRPr="000302EC">
        <w:t>.</w:t>
      </w:r>
      <w:r w:rsidR="000302EC">
        <w:t xml:space="preserve"> </w:t>
      </w:r>
      <w:r w:rsidR="000302EC" w:rsidRPr="00F537CB">
        <w:rPr>
          <w:b/>
        </w:rPr>
        <w:t>Microsoft PowerPoint</w:t>
      </w:r>
      <w:r w:rsidR="000302EC">
        <w:rPr>
          <w:b/>
        </w:rPr>
        <w:t xml:space="preserve"> 2010</w:t>
      </w:r>
      <w:r w:rsidR="000302EC">
        <w:t xml:space="preserve"> se nalazi instaliran na računarima u digitalnom kabinetu.</w:t>
      </w:r>
    </w:p>
    <w:p w:rsidR="00F537CB" w:rsidRDefault="00F537CB" w:rsidP="00F537C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</w:pPr>
      <w:r>
        <w:rPr>
          <w:b/>
        </w:rPr>
        <w:t xml:space="preserve">progeCAD 2010 Professional </w:t>
      </w:r>
      <w:r>
        <w:t xml:space="preserve">– ovaj program u potpunosti odgovara nastavi za sedmi razred. Program </w:t>
      </w:r>
      <w:r w:rsidRPr="005E4369">
        <w:t xml:space="preserve">služi za izradu tehničke dokumentacije </w:t>
      </w:r>
      <w:r w:rsidR="003444AB">
        <w:t>u mašinstvu.</w:t>
      </w:r>
      <w:r>
        <w:t xml:space="preserve"> Materijal koji obuhvata obuku u ovom programu, kao i fajlove za vežbu</w:t>
      </w:r>
      <w:r w:rsidR="004F7AFE">
        <w:t>,</w:t>
      </w:r>
      <w:r>
        <w:t xml:space="preserve"> koje možete preuzeti</w:t>
      </w:r>
      <w:r w:rsidR="004F7AFE">
        <w:t>,</w:t>
      </w:r>
      <w:r>
        <w:t xml:space="preserve"> pogledajte </w:t>
      </w:r>
      <w:hyperlink r:id="rId17" w:history="1">
        <w:r w:rsidRPr="00F537CB">
          <w:rPr>
            <w:rStyle w:val="Hyperlink"/>
            <w:b/>
          </w:rPr>
          <w:t>ovde</w:t>
        </w:r>
      </w:hyperlink>
      <w:r>
        <w:t xml:space="preserve">. Detaljnije o </w:t>
      </w:r>
      <w:r w:rsidR="003444AB">
        <w:t xml:space="preserve">programu, </w:t>
      </w:r>
      <w:r w:rsidR="006F1FDC">
        <w:t>način</w:t>
      </w:r>
      <w:r>
        <w:t xml:space="preserve">u preuzimanja i njegovoj instalaciji pogledajte u delu za peti razred (ili kliknite </w:t>
      </w:r>
      <w:hyperlink w:anchor="progeCAD" w:history="1">
        <w:r w:rsidRPr="009B607B">
          <w:rPr>
            <w:rStyle w:val="Hyperlink"/>
            <w:b/>
          </w:rPr>
          <w:t>ovde</w:t>
        </w:r>
      </w:hyperlink>
      <w:r>
        <w:t>).</w:t>
      </w:r>
    </w:p>
    <w:p w:rsidR="000302EC" w:rsidRDefault="000302EC" w:rsidP="00F537C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</w:pPr>
      <w:r w:rsidRPr="009B607B">
        <w:rPr>
          <w:b/>
        </w:rPr>
        <w:t xml:space="preserve">Google SketchUp 6 </w:t>
      </w:r>
      <w:r>
        <w:t xml:space="preserve">– </w:t>
      </w:r>
      <w:r w:rsidR="003444AB">
        <w:t>i u</w:t>
      </w:r>
      <w:r>
        <w:t xml:space="preserve"> ovom programu </w:t>
      </w:r>
      <w:r w:rsidR="004F7AFE">
        <w:t>je moguće</w:t>
      </w:r>
      <w:r>
        <w:t xml:space="preserve"> izraditi tehnički crtež. Program je namenjen za 3D modeliranje, među</w:t>
      </w:r>
      <w:r w:rsidR="004F7AFE">
        <w:t>tim, u okviru istog se može kreirati i tehnička dokumentacija</w:t>
      </w:r>
      <w:r>
        <w:t xml:space="preserve">. </w:t>
      </w:r>
      <w:r w:rsidRPr="009B607B">
        <w:rPr>
          <w:b/>
        </w:rPr>
        <w:t>Google SketchUp 6</w:t>
      </w:r>
      <w:r>
        <w:rPr>
          <w:b/>
        </w:rPr>
        <w:t xml:space="preserve"> </w:t>
      </w:r>
      <w:r>
        <w:t>je program koji mnogo bolje odgovara potrebama nastavnog prog</w:t>
      </w:r>
      <w:r w:rsidR="004F7AFE">
        <w:t>rama za šesti razred, ali može</w:t>
      </w:r>
      <w:r>
        <w:t xml:space="preserve"> </w:t>
      </w:r>
      <w:r w:rsidR="004F7AFE">
        <w:t>se,</w:t>
      </w:r>
      <w:r>
        <w:t xml:space="preserve"> u krajnjem slučaju</w:t>
      </w:r>
      <w:r w:rsidR="004F7AFE">
        <w:t>,</w:t>
      </w:r>
      <w:r>
        <w:t xml:space="preserve"> i ovde koristiti</w:t>
      </w:r>
      <w:r w:rsidR="003444AB">
        <w:t>.</w:t>
      </w:r>
      <w:r w:rsidR="003444AB" w:rsidRPr="003444AB">
        <w:t xml:space="preserve"> </w:t>
      </w:r>
      <w:r w:rsidR="003444AB">
        <w:t xml:space="preserve">Detaljnije o programu, načinu preuzimanja i njegovoj instalaciji pogledajte u delu za peti razred </w:t>
      </w:r>
      <w:r>
        <w:t xml:space="preserve">(ili kliknite </w:t>
      </w:r>
      <w:hyperlink w:anchor="SketchUp" w:history="1">
        <w:r w:rsidRPr="009B607B">
          <w:rPr>
            <w:rStyle w:val="Hyperlink"/>
            <w:b/>
          </w:rPr>
          <w:t>ovde</w:t>
        </w:r>
      </w:hyperlink>
      <w:r>
        <w:t>).</w:t>
      </w:r>
    </w:p>
    <w:p w:rsidR="00DD60A2" w:rsidRPr="009F46D6" w:rsidRDefault="00DD60A2" w:rsidP="00DD60A2">
      <w:pPr>
        <w:pStyle w:val="Heading1"/>
      </w:pPr>
      <w:r>
        <w:lastRenderedPageBreak/>
        <w:t>Osmi razred</w:t>
      </w:r>
    </w:p>
    <w:p w:rsidR="00DD60A2" w:rsidRPr="009F46D6" w:rsidRDefault="00DD60A2" w:rsidP="00DD60A2">
      <w:pPr>
        <w:pStyle w:val="Heading2"/>
      </w:pPr>
      <w:r>
        <w:t>Nastavni program</w:t>
      </w:r>
    </w:p>
    <w:p w:rsidR="00E52238" w:rsidRDefault="00E52238" w:rsidP="005A0311">
      <w:pPr>
        <w:tabs>
          <w:tab w:val="left" w:pos="284"/>
        </w:tabs>
      </w:pPr>
      <w:r>
        <w:t>Informatičke tehnologije - nastavni sadržaji se realizuju u kontinuitetu sa prethodnim godinama. S obzirom da su o</w:t>
      </w:r>
      <w:r>
        <w:t>s</w:t>
      </w:r>
      <w:r>
        <w:t>novne škole sa v</w:t>
      </w:r>
      <w:r w:rsidR="003D5A4C">
        <w:t>eoma neujednačenim nivoom opremljenosti</w:t>
      </w:r>
      <w:r>
        <w:t xml:space="preserve"> kako</w:t>
      </w:r>
      <w:r w:rsidR="003D5A4C">
        <w:t xml:space="preserve"> u pogledu hardvera tako i softvera</w:t>
      </w:r>
      <w:r>
        <w:t>, ovu nastavnu t</w:t>
      </w:r>
      <w:r>
        <w:t>e</w:t>
      </w:r>
      <w:r>
        <w:t xml:space="preserve">mu treba prilagoditi datim uslovima. Treba nastojati da učenici ovladaju praktičnom primenom računara u rešavanju različitih zadataka: obradom teksta, podataka, tabela, grafike. U individualnom prilazu </w:t>
      </w:r>
      <w:r w:rsidR="003D5A4C">
        <w:t xml:space="preserve">potrebno je </w:t>
      </w:r>
      <w:r>
        <w:t>omogućiti nivelaciju opšteobrazovnih informatičkih znanja i kompetencija. Posebna pažnja u ovom razredu posvećena</w:t>
      </w:r>
      <w:r w:rsidR="003D5A4C" w:rsidRPr="003D5A4C">
        <w:t xml:space="preserve"> </w:t>
      </w:r>
      <w:r w:rsidR="003D5A4C">
        <w:t>je</w:t>
      </w:r>
      <w:r>
        <w:t xml:space="preserve"> modemskoj vezi, </w:t>
      </w:r>
      <w:r w:rsidR="003444AB">
        <w:t>I</w:t>
      </w:r>
      <w:r>
        <w:t>nternetu i pristupu svetskoj raču</w:t>
      </w:r>
      <w:r w:rsidR="003D5A4C">
        <w:t>narskoj mreži (www), korišćenju</w:t>
      </w:r>
      <w:r>
        <w:t xml:space="preserve"> </w:t>
      </w:r>
      <w:r w:rsidR="007C1976">
        <w:t>I</w:t>
      </w:r>
      <w:r w:rsidR="003D5A4C">
        <w:t>nterneta, elektronskoj pošti</w:t>
      </w:r>
      <w:r>
        <w:t>. Za realizaciju sadržaja vezanih za upravljanje pomoću personalnih računara (serijski i paralelni ulaz, izlaz, komunikacija personalnih računara sa okruženjem), neophodno je obezbediti odgovarajuće modele.</w:t>
      </w:r>
      <w:r w:rsidR="007C1976">
        <w:t xml:space="preserve"> </w:t>
      </w:r>
      <w:r w:rsidR="003D5A4C">
        <w:t>Potrebno je u</w:t>
      </w:r>
      <w:r>
        <w:t>poznati simbole koji se koriste pri izradi crteža i električnih šema, kao najosnovnije crteže i šeme električnih strujnih kola. Pored upotrebe pribora, učenike upo</w:t>
      </w:r>
      <w:r>
        <w:t>z</w:t>
      </w:r>
      <w:r>
        <w:t>nati sa mogućnostima upotrebe jednostavnijih softvera za izradu tehničkih crteža i šema.</w:t>
      </w:r>
      <w:r w:rsidR="005A0311">
        <w:t xml:space="preserve"> </w:t>
      </w:r>
      <w:r w:rsidR="00B52901">
        <w:t xml:space="preserve">Potrebno je obraditi i delove </w:t>
      </w:r>
      <w:r w:rsidRPr="00B23C6C">
        <w:t>Praktična izrada električnih kola - eksperiment - istraživanje, od konstruk</w:t>
      </w:r>
      <w:r w:rsidR="00B52901">
        <w:t>torskog materijala i simulaciju</w:t>
      </w:r>
      <w:r w:rsidRPr="00B23C6C">
        <w:t xml:space="preserve"> ko</w:t>
      </w:r>
      <w:r w:rsidR="005A0311">
        <w:t>rišćenjem ra</w:t>
      </w:r>
      <w:r w:rsidR="005A0311">
        <w:t>č</w:t>
      </w:r>
      <w:r w:rsidR="005A0311">
        <w:t xml:space="preserve">unarskog softvera. </w:t>
      </w:r>
    </w:p>
    <w:p w:rsidR="00DD60A2" w:rsidRDefault="00DD60A2" w:rsidP="00DD60A2">
      <w:pPr>
        <w:pStyle w:val="Heading2"/>
      </w:pPr>
      <w:r>
        <w:t>Softver</w:t>
      </w:r>
    </w:p>
    <w:p w:rsidR="0096358C" w:rsidRDefault="00624628" w:rsidP="0096358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624628">
        <w:rPr>
          <w:b/>
        </w:rPr>
        <w:t>Internet Explorer/Google Chrome</w:t>
      </w:r>
      <w:r>
        <w:t xml:space="preserve"> – Internet pregledači za savladavanje gradiva iz oblasti Interneta. </w:t>
      </w:r>
      <w:r w:rsidRPr="00AE0B83">
        <w:rPr>
          <w:b/>
        </w:rPr>
        <w:t>Internet Explo</w:t>
      </w:r>
      <w:r w:rsidRPr="00AE0B83">
        <w:rPr>
          <w:b/>
        </w:rPr>
        <w:t>r</w:t>
      </w:r>
      <w:r w:rsidRPr="00AE0B83">
        <w:rPr>
          <w:b/>
        </w:rPr>
        <w:t>er</w:t>
      </w:r>
      <w:r>
        <w:t xml:space="preserve"> nije potrebno instalirati </w:t>
      </w:r>
      <w:r w:rsidR="003D5A4C">
        <w:t>sudeći da</w:t>
      </w:r>
      <w:r>
        <w:t xml:space="preserve"> dolazi sa operativnim sistemom i može se naći na sledećoj putanji: </w:t>
      </w:r>
      <w:r w:rsidRPr="00A50B64">
        <w:rPr>
          <w:i/>
        </w:rPr>
        <w:t xml:space="preserve">Start dugme </w:t>
      </w:r>
      <w:r w:rsidRPr="00A50B64">
        <w:rPr>
          <w:i/>
        </w:rPr>
        <w:sym w:font="Wingdings 3" w:char="F0C6"/>
      </w:r>
      <w:r w:rsidRPr="00A50B64">
        <w:rPr>
          <w:i/>
        </w:rPr>
        <w:t xml:space="preserve"> All Programs</w:t>
      </w:r>
      <w:r w:rsidRPr="00624628">
        <w:t xml:space="preserve">. </w:t>
      </w:r>
      <w:r w:rsidR="00AE0B83" w:rsidRPr="00AE0B83">
        <w:rPr>
          <w:b/>
        </w:rPr>
        <w:t>Google Chrome</w:t>
      </w:r>
      <w:r w:rsidR="00AE0B83">
        <w:t xml:space="preserve"> je prog</w:t>
      </w:r>
      <w:r w:rsidR="003444AB">
        <w:t>ram koji se instalira i možete ga</w:t>
      </w:r>
      <w:r w:rsidR="00AE0B83">
        <w:t xml:space="preserve"> pokrenuti</w:t>
      </w:r>
      <w:r w:rsidR="003D5A4C">
        <w:t>,</w:t>
      </w:r>
      <w:r w:rsidR="00AE0B83">
        <w:t xml:space="preserve"> za sve korisničke naloge u digita</w:t>
      </w:r>
      <w:r w:rsidR="00AE0B83">
        <w:t>l</w:t>
      </w:r>
      <w:r w:rsidR="00AE0B83">
        <w:t>nom kabinetu</w:t>
      </w:r>
      <w:r w:rsidR="003D5A4C">
        <w:t>,</w:t>
      </w:r>
      <w:r w:rsidR="00AE0B83">
        <w:t xml:space="preserve"> </w:t>
      </w:r>
      <w:hyperlink r:id="rId18" w:history="1">
        <w:r w:rsidR="00AE0B83" w:rsidRPr="00AE0B83">
          <w:rPr>
            <w:rStyle w:val="Hyperlink"/>
            <w:b/>
          </w:rPr>
          <w:t>ovde</w:t>
        </w:r>
      </w:hyperlink>
      <w:r w:rsidR="003444AB">
        <w:rPr>
          <w:rStyle w:val="Hyperlink"/>
          <w:b/>
        </w:rPr>
        <w:t>.</w:t>
      </w:r>
      <w:r w:rsidR="00AE0B83">
        <w:rPr>
          <w:b/>
        </w:rPr>
        <w:t xml:space="preserve"> </w:t>
      </w:r>
      <w:r w:rsidR="003444AB" w:rsidRPr="003444AB">
        <w:t>P</w:t>
      </w:r>
      <w:r w:rsidR="00AE0B83" w:rsidRPr="00AE0B83">
        <w:t>ostoje dve instalacione verzije</w:t>
      </w:r>
      <w:r w:rsidR="003444AB">
        <w:t xml:space="preserve"> ovog programa</w:t>
      </w:r>
      <w:r w:rsidR="00F409AC">
        <w:t>,</w:t>
      </w:r>
      <w:r w:rsidR="00AE0B83">
        <w:t xml:space="preserve"> za korisnički nalog u kom se nalazite u trenutku instalaci</w:t>
      </w:r>
      <w:r w:rsidR="003444AB">
        <w:t>je i za sve korisničke naloge</w:t>
      </w:r>
      <w:r w:rsidR="00AE0B83" w:rsidRPr="00AE0B83">
        <w:t>.</w:t>
      </w:r>
      <w:r w:rsidR="00AE0B83">
        <w:t xml:space="preserve"> </w:t>
      </w:r>
    </w:p>
    <w:p w:rsidR="00AE0B83" w:rsidRDefault="00874294" w:rsidP="0096358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>
        <w:rPr>
          <w:b/>
        </w:rPr>
        <w:t>Outlook</w:t>
      </w:r>
      <w:r w:rsidR="00AE0B83">
        <w:rPr>
          <w:b/>
        </w:rPr>
        <w:t xml:space="preserve">/GMail </w:t>
      </w:r>
      <w:r w:rsidR="00AE0B83">
        <w:t xml:space="preserve">– </w:t>
      </w:r>
      <w:r w:rsidR="003444AB">
        <w:t xml:space="preserve">temu </w:t>
      </w:r>
      <w:r w:rsidR="00AE0B83">
        <w:t>elektronsk</w:t>
      </w:r>
      <w:r w:rsidR="003444AB">
        <w:t>a</w:t>
      </w:r>
      <w:r w:rsidR="00AE0B83">
        <w:t xml:space="preserve"> pošt</w:t>
      </w:r>
      <w:r w:rsidR="003444AB">
        <w:t>a</w:t>
      </w:r>
      <w:r w:rsidR="00AE0B83">
        <w:t xml:space="preserve"> možete izvesti na </w:t>
      </w:r>
      <w:r w:rsidR="00AE0B83" w:rsidRPr="003444AB">
        <w:rPr>
          <w:b/>
        </w:rPr>
        <w:t>besplatnim</w:t>
      </w:r>
      <w:r w:rsidR="00AE0B83">
        <w:t xml:space="preserve"> Webmail servisima. </w:t>
      </w:r>
      <w:r>
        <w:rPr>
          <w:b/>
        </w:rPr>
        <w:t>Outlook</w:t>
      </w:r>
      <w:r w:rsidR="00AD42B2">
        <w:t xml:space="preserve"> je </w:t>
      </w:r>
      <w:r w:rsidR="003444AB" w:rsidRPr="00117BBA">
        <w:rPr>
          <w:b/>
        </w:rPr>
        <w:t>besplatan</w:t>
      </w:r>
      <w:r w:rsidR="003444AB">
        <w:t xml:space="preserve"> servis elektronske pošte </w:t>
      </w:r>
      <w:r w:rsidR="00AD42B2">
        <w:t xml:space="preserve">i možete mu pristupiti </w:t>
      </w:r>
      <w:hyperlink r:id="rId19" w:history="1">
        <w:r w:rsidR="00AD42B2" w:rsidRPr="00AD42B2">
          <w:rPr>
            <w:rStyle w:val="Hyperlink"/>
            <w:b/>
          </w:rPr>
          <w:t>ovde</w:t>
        </w:r>
      </w:hyperlink>
      <w:r w:rsidR="00AD42B2">
        <w:t xml:space="preserve">. </w:t>
      </w:r>
      <w:r w:rsidR="00AD42B2" w:rsidRPr="003444AB">
        <w:rPr>
          <w:b/>
        </w:rPr>
        <w:t>GMail</w:t>
      </w:r>
      <w:r w:rsidR="00AD42B2">
        <w:t xml:space="preserve"> je takođe </w:t>
      </w:r>
      <w:r w:rsidR="00AD42B2" w:rsidRPr="003444AB">
        <w:rPr>
          <w:b/>
        </w:rPr>
        <w:t>besplatan</w:t>
      </w:r>
      <w:r w:rsidR="00AD42B2">
        <w:t xml:space="preserve"> servis elektronske pošte i možete mu pristupiti </w:t>
      </w:r>
      <w:hyperlink r:id="rId20" w:history="1">
        <w:r w:rsidR="00AD42B2" w:rsidRPr="00DA2C5C">
          <w:rPr>
            <w:rStyle w:val="Hyperlink"/>
            <w:b/>
          </w:rPr>
          <w:t>ovde</w:t>
        </w:r>
      </w:hyperlink>
      <w:r w:rsidR="00AD42B2">
        <w:t>.</w:t>
      </w:r>
    </w:p>
    <w:p w:rsidR="00DA2C5C" w:rsidRPr="00DA2C5C" w:rsidRDefault="00DA2C5C" w:rsidP="00DA2C5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F537CB">
        <w:rPr>
          <w:b/>
        </w:rPr>
        <w:t xml:space="preserve">Microsoft </w:t>
      </w:r>
      <w:r>
        <w:rPr>
          <w:b/>
        </w:rPr>
        <w:t>Word 2010</w:t>
      </w:r>
      <w:r>
        <w:t xml:space="preserve"> –</w:t>
      </w:r>
      <w:r w:rsidRPr="00DA2C5C">
        <w:t>je softver koji vam omogućava da kreirate dokumente na računaru. Word možete da koristite da biste kreirali prelepi tekst</w:t>
      </w:r>
      <w:r w:rsidR="003D5A4C">
        <w:t>,</w:t>
      </w:r>
      <w:r w:rsidRPr="00DA2C5C">
        <w:t xml:space="preserve"> koristeći šarene fotografije ili ilustracije kao</w:t>
      </w:r>
      <w:r w:rsidR="003D5A4C">
        <w:t xml:space="preserve"> slike ili kao pozadinu i dodavanjem figura</w:t>
      </w:r>
      <w:r w:rsidRPr="00DA2C5C">
        <w:t xml:space="preserve"> kao što su mape i tabele. Štaviše, Word obezbeđuje razne pomoćne funkcije za kreiranje teksta za lako dovršavanje poslovnih dokumenata kao što su članci ili izveštaji.</w:t>
      </w:r>
      <w:r>
        <w:t xml:space="preserve"> </w:t>
      </w:r>
      <w:r w:rsidRPr="00F537CB">
        <w:rPr>
          <w:b/>
        </w:rPr>
        <w:t xml:space="preserve">Microsoft </w:t>
      </w:r>
      <w:r>
        <w:rPr>
          <w:b/>
        </w:rPr>
        <w:t>Word 2010</w:t>
      </w:r>
      <w:r>
        <w:t xml:space="preserve"> se nalazi instaliran na računarima u digita</w:t>
      </w:r>
      <w:r>
        <w:t>l</w:t>
      </w:r>
      <w:r>
        <w:t>nom kabinetu.</w:t>
      </w:r>
    </w:p>
    <w:p w:rsidR="00DA2C5C" w:rsidRDefault="00DA2C5C" w:rsidP="0096358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F537CB">
        <w:rPr>
          <w:b/>
        </w:rPr>
        <w:t>Microsoft PowerPoint</w:t>
      </w:r>
      <w:r>
        <w:rPr>
          <w:b/>
        </w:rPr>
        <w:t xml:space="preserve"> 2010</w:t>
      </w:r>
      <w:r>
        <w:t xml:space="preserve"> – objašnjen je u delu za sedmi razred</w:t>
      </w:r>
      <w:r w:rsidRPr="000302EC">
        <w:t>.</w:t>
      </w:r>
      <w:r>
        <w:t xml:space="preserve"> </w:t>
      </w:r>
      <w:r w:rsidRPr="00F537CB">
        <w:rPr>
          <w:b/>
        </w:rPr>
        <w:t>Microsoft PowerPoint</w:t>
      </w:r>
      <w:r>
        <w:rPr>
          <w:b/>
        </w:rPr>
        <w:t xml:space="preserve"> 2010</w:t>
      </w:r>
      <w:r>
        <w:t xml:space="preserve"> se nalazi instaliran na računarima u digitalnom kabinetu.</w:t>
      </w:r>
    </w:p>
    <w:p w:rsidR="00DA2C5C" w:rsidRDefault="00DA2C5C" w:rsidP="00DA2C5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DA2C5C">
        <w:rPr>
          <w:b/>
        </w:rPr>
        <w:t>DC/AC Lab</w:t>
      </w:r>
      <w:r>
        <w:t xml:space="preserve"> – je program za simulaciju </w:t>
      </w:r>
      <w:r w:rsidR="00F26E29">
        <w:t xml:space="preserve">jednostavnih </w:t>
      </w:r>
      <w:r>
        <w:t xml:space="preserve">električnih kola. Ovaj program </w:t>
      </w:r>
      <w:r w:rsidR="00874294">
        <w:t xml:space="preserve">je </w:t>
      </w:r>
      <w:r w:rsidR="00874294" w:rsidRPr="00094CC6">
        <w:rPr>
          <w:b/>
        </w:rPr>
        <w:t>besplatan</w:t>
      </w:r>
      <w:r w:rsidR="00874294">
        <w:t xml:space="preserve"> i </w:t>
      </w:r>
      <w:r>
        <w:t>nalazi</w:t>
      </w:r>
      <w:r w:rsidR="00874294">
        <w:t xml:space="preserve"> se </w:t>
      </w:r>
      <w:r>
        <w:t>na Intern</w:t>
      </w:r>
      <w:r>
        <w:t>e</w:t>
      </w:r>
      <w:r>
        <w:t>tu</w:t>
      </w:r>
      <w:r w:rsidR="00F26E29">
        <w:t xml:space="preserve"> </w:t>
      </w:r>
      <w:r w:rsidR="00874294">
        <w:t>zbog čega</w:t>
      </w:r>
      <w:r>
        <w:t xml:space="preserve"> nije potrebna njegova instalacija. </w:t>
      </w:r>
      <w:r w:rsidR="00F26E29">
        <w:t>P</w:t>
      </w:r>
      <w:r>
        <w:t>ristupate</w:t>
      </w:r>
      <w:r w:rsidR="00F26E29">
        <w:t xml:space="preserve"> mu</w:t>
      </w:r>
      <w:r>
        <w:t xml:space="preserve"> iz bilo kog Internet </w:t>
      </w:r>
      <w:r w:rsidR="00094CC6">
        <w:t>pregledača</w:t>
      </w:r>
      <w:r>
        <w:t xml:space="preserve"> (</w:t>
      </w:r>
      <w:r w:rsidRPr="00624628">
        <w:rPr>
          <w:b/>
        </w:rPr>
        <w:t>Internet Explorer</w:t>
      </w:r>
      <w:r w:rsidR="00117BBA">
        <w:rPr>
          <w:b/>
        </w:rPr>
        <w:t xml:space="preserve"> </w:t>
      </w:r>
      <w:r w:rsidR="00117BBA" w:rsidRPr="00117BBA">
        <w:t>ili</w:t>
      </w:r>
      <w:r w:rsidR="00117BBA">
        <w:rPr>
          <w:b/>
        </w:rPr>
        <w:t xml:space="preserve"> </w:t>
      </w:r>
      <w:r w:rsidRPr="00624628">
        <w:rPr>
          <w:b/>
        </w:rPr>
        <w:t>Google Chrome</w:t>
      </w:r>
      <w:r>
        <w:rPr>
          <w:b/>
        </w:rPr>
        <w:t>)</w:t>
      </w:r>
      <w:r>
        <w:t xml:space="preserve"> preko </w:t>
      </w:r>
      <w:hyperlink r:id="rId21" w:history="1">
        <w:r w:rsidRPr="00F26E29">
          <w:rPr>
            <w:rStyle w:val="Hyperlink"/>
            <w:b/>
          </w:rPr>
          <w:t>linka</w:t>
        </w:r>
      </w:hyperlink>
      <w:r>
        <w:t>.</w:t>
      </w:r>
      <w:r w:rsidR="00F26E29">
        <w:t xml:space="preserve"> Na Web sajtu proizvođača možete pogledati materijal</w:t>
      </w:r>
      <w:r w:rsidR="003D5A4C">
        <w:t>,</w:t>
      </w:r>
      <w:r w:rsidR="00F26E29">
        <w:t xml:space="preserve"> na engleskom jeziku</w:t>
      </w:r>
      <w:r w:rsidR="003D5A4C">
        <w:t>,</w:t>
      </w:r>
      <w:r w:rsidR="00F26E29">
        <w:t xml:space="preserve"> koji sadrži dve vežbe: </w:t>
      </w:r>
      <w:hyperlink r:id="rId22" w:history="1">
        <w:r w:rsidR="00F26E29" w:rsidRPr="00F26E29">
          <w:rPr>
            <w:rStyle w:val="Hyperlink"/>
            <w:b/>
          </w:rPr>
          <w:t>vežba 1</w:t>
        </w:r>
      </w:hyperlink>
      <w:r w:rsidR="00F26E29">
        <w:t xml:space="preserve"> i </w:t>
      </w:r>
      <w:hyperlink r:id="rId23" w:history="1">
        <w:r w:rsidR="00F26E29" w:rsidRPr="00F26E29">
          <w:rPr>
            <w:rStyle w:val="Hyperlink"/>
            <w:b/>
          </w:rPr>
          <w:t>vežba 2</w:t>
        </w:r>
      </w:hyperlink>
      <w:r w:rsidR="00F26E29">
        <w:t>.</w:t>
      </w:r>
    </w:p>
    <w:p w:rsidR="001A464F" w:rsidRDefault="00B449D2" w:rsidP="00B449D2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2F2F52">
        <w:rPr>
          <w:b/>
        </w:rPr>
        <w:t>Microsoft Visio 200</w:t>
      </w:r>
      <w:r>
        <w:rPr>
          <w:b/>
        </w:rPr>
        <w:t>3</w:t>
      </w:r>
      <w:r w:rsidRPr="002F2F52">
        <w:rPr>
          <w:b/>
        </w:rPr>
        <w:t xml:space="preserve"> </w:t>
      </w:r>
      <w:r w:rsidRPr="002F2F52">
        <w:t xml:space="preserve">– je program za </w:t>
      </w:r>
      <w:r>
        <w:t>izradu tehničkih crteža u elektrotehnici</w:t>
      </w:r>
      <w:r w:rsidRPr="002F2F52">
        <w:t xml:space="preserve">. Program sadrži velik broj standardnih elemenata koje možete slagati na 2D crtežu. Ovaj program </w:t>
      </w:r>
      <w:r w:rsidRPr="002F2F52">
        <w:rPr>
          <w:b/>
        </w:rPr>
        <w:t>nije besplatan</w:t>
      </w:r>
      <w:r w:rsidRPr="002F2F52">
        <w:t>, probni period traje 60 dana</w:t>
      </w:r>
      <w:r>
        <w:t>.</w:t>
      </w:r>
    </w:p>
    <w:p w:rsidR="00874294" w:rsidRPr="00E7172B" w:rsidRDefault="00874294" w:rsidP="00E7172B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>
        <w:rPr>
          <w:b/>
        </w:rPr>
        <w:t xml:space="preserve">Dia </w:t>
      </w:r>
      <w:r w:rsidR="00AC27CD">
        <w:rPr>
          <w:b/>
        </w:rPr>
        <w:t xml:space="preserve">0.97.2 </w:t>
      </w:r>
      <w:r>
        <w:t xml:space="preserve">– </w:t>
      </w:r>
      <w:r w:rsidR="00B449D2">
        <w:t xml:space="preserve">je </w:t>
      </w:r>
      <w:r w:rsidRPr="00B449D2">
        <w:rPr>
          <w:b/>
        </w:rPr>
        <w:t>besplatna</w:t>
      </w:r>
      <w:r>
        <w:t xml:space="preserve"> alternativa programu </w:t>
      </w:r>
      <w:r w:rsidRPr="00455A5F">
        <w:rPr>
          <w:b/>
        </w:rPr>
        <w:t>Microsoft Visio 20</w:t>
      </w:r>
      <w:r w:rsidR="00B449D2">
        <w:rPr>
          <w:b/>
        </w:rPr>
        <w:t>03</w:t>
      </w:r>
      <w:r w:rsidRPr="00874294">
        <w:t xml:space="preserve"> </w:t>
      </w:r>
      <w:r>
        <w:t>pomoću kojeg može da se izradi crtež i električna šema</w:t>
      </w:r>
      <w:r w:rsidRPr="001A464F">
        <w:t xml:space="preserve"> </w:t>
      </w:r>
      <w:r>
        <w:t xml:space="preserve">strujnih kola. Program </w:t>
      </w:r>
      <w:r>
        <w:rPr>
          <w:b/>
        </w:rPr>
        <w:t>Dia</w:t>
      </w:r>
      <w:r>
        <w:t xml:space="preserve"> </w:t>
      </w:r>
      <w:r w:rsidR="00AC27CD">
        <w:rPr>
          <w:b/>
        </w:rPr>
        <w:t xml:space="preserve">0.97.2 </w:t>
      </w:r>
      <w:r>
        <w:t xml:space="preserve">je </w:t>
      </w:r>
      <w:r w:rsidRPr="009F0317">
        <w:rPr>
          <w:b/>
        </w:rPr>
        <w:t>besplatan</w:t>
      </w:r>
      <w:r w:rsidR="003D5A4C">
        <w:t xml:space="preserve"> i možete ga preuzeti</w:t>
      </w:r>
      <w:r>
        <w:t xml:space="preserve"> </w:t>
      </w:r>
      <w:hyperlink r:id="rId24" w:history="1">
        <w:r w:rsidRPr="00064083">
          <w:rPr>
            <w:rStyle w:val="Hyperlink"/>
            <w:b/>
          </w:rPr>
          <w:t>ovde</w:t>
        </w:r>
      </w:hyperlink>
      <w:r>
        <w:t>.</w:t>
      </w:r>
      <w:r w:rsidR="00AC27CD">
        <w:t xml:space="preserve"> Posle preuzimanja potre</w:t>
      </w:r>
      <w:r w:rsidR="00AC27CD">
        <w:t>b</w:t>
      </w:r>
      <w:r w:rsidR="00AC27CD">
        <w:t xml:space="preserve">no je instalirati program i potom pokrenuti instalaciju dodatnih simbola koji se nalaze u folderu </w:t>
      </w:r>
      <w:r w:rsidR="00AC27CD" w:rsidRPr="00AC27CD">
        <w:rPr>
          <w:i/>
        </w:rPr>
        <w:t>Dodatak - Diashapes 0.2.2</w:t>
      </w:r>
      <w:r w:rsidR="00AC27CD">
        <w:t xml:space="preserve">. </w:t>
      </w:r>
    </w:p>
    <w:p w:rsidR="00513135" w:rsidRDefault="00977C01" w:rsidP="00C2205B">
      <w:pPr>
        <w:spacing w:after="120" w:line="240" w:lineRule="auto"/>
        <w:ind w:left="5041" w:firstLine="720"/>
        <w:jc w:val="right"/>
        <w:rPr>
          <w:b/>
        </w:rPr>
      </w:pPr>
      <w:r w:rsidRPr="009F46D6">
        <w:rPr>
          <w:b/>
        </w:rPr>
        <w:t xml:space="preserve">Autor: </w:t>
      </w:r>
      <w:r w:rsidR="000D3E42">
        <w:rPr>
          <w:b/>
        </w:rPr>
        <w:t>Arpad Pastor</w:t>
      </w:r>
      <w:r w:rsidR="00513135" w:rsidRPr="009F46D6">
        <w:rPr>
          <w:b/>
        </w:rPr>
        <w:t xml:space="preserve">, </w:t>
      </w:r>
      <w:r w:rsidR="000D3E42">
        <w:rPr>
          <w:b/>
        </w:rPr>
        <w:t>OŠ "Sveti Sava" Kikinda</w:t>
      </w:r>
    </w:p>
    <w:p w:rsidR="000D3E42" w:rsidRPr="000D3E42" w:rsidRDefault="00D07A87" w:rsidP="000D3E42">
      <w:pPr>
        <w:ind w:left="5040" w:firstLine="720"/>
        <w:jc w:val="right"/>
        <w:rPr>
          <w:b/>
        </w:rPr>
      </w:pPr>
      <w:hyperlink r:id="rId25" w:history="1">
        <w:r w:rsidR="000D3E42" w:rsidRPr="00297B14">
          <w:rPr>
            <w:rStyle w:val="Hyperlink"/>
            <w:b/>
          </w:rPr>
          <w:t>svetisava.edu.rs</w:t>
        </w:r>
      </w:hyperlink>
    </w:p>
    <w:sectPr w:rsidR="000D3E42" w:rsidRPr="000D3E42" w:rsidSect="001D2F5B">
      <w:footerReference w:type="default" r:id="rId26"/>
      <w:pgSz w:w="12240" w:h="15840"/>
      <w:pgMar w:top="720" w:right="720" w:bottom="810" w:left="720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B6" w:rsidRDefault="00B708B6" w:rsidP="00E554A8">
      <w:pPr>
        <w:spacing w:after="0" w:line="240" w:lineRule="auto"/>
      </w:pPr>
      <w:r>
        <w:separator/>
      </w:r>
    </w:p>
  </w:endnote>
  <w:endnote w:type="continuationSeparator" w:id="1">
    <w:p w:rsidR="00B708B6" w:rsidRDefault="00B708B6" w:rsidP="00E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42"/>
      <w:gridCol w:w="9874"/>
    </w:tblGrid>
    <w:tr w:rsidR="00335757" w:rsidRPr="00977C01" w:rsidTr="003213F2">
      <w:tc>
        <w:tcPr>
          <w:tcW w:w="918" w:type="dxa"/>
        </w:tcPr>
        <w:p w:rsidR="00335757" w:rsidRPr="00977C01" w:rsidRDefault="00D07A87" w:rsidP="00977C01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  <w:color w:val="4F81BD"/>
              <w:sz w:val="20"/>
              <w:szCs w:val="20"/>
            </w:rPr>
          </w:pPr>
          <w:r w:rsidRPr="00977C01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="00335757" w:rsidRPr="00977C01">
            <w:rPr>
              <w:rFonts w:ascii="Calibri" w:eastAsia="Calibri" w:hAnsi="Calibri" w:cs="Times New Roman"/>
              <w:sz w:val="20"/>
              <w:szCs w:val="20"/>
            </w:rPr>
            <w:instrText xml:space="preserve"> PAGE   \* MERGEFORMAT </w:instrText>
          </w:r>
          <w:r w:rsidRPr="00977C01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6F27F7" w:rsidRPr="006F27F7">
            <w:rPr>
              <w:rFonts w:ascii="Calibri" w:eastAsia="Calibri" w:hAnsi="Calibri" w:cs="Times New Roman"/>
              <w:b/>
              <w:noProof/>
              <w:color w:val="4F81BD"/>
              <w:sz w:val="20"/>
              <w:szCs w:val="20"/>
            </w:rPr>
            <w:t>1</w:t>
          </w:r>
          <w:r w:rsidRPr="00977C01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335757" w:rsidRPr="00977C01" w:rsidRDefault="00335757" w:rsidP="00977C01">
          <w:pPr>
            <w:tabs>
              <w:tab w:val="center" w:pos="4513"/>
              <w:tab w:val="right" w:pos="9026"/>
            </w:tabs>
            <w:spacing w:after="0" w:line="240" w:lineRule="auto"/>
            <w:jc w:val="left"/>
            <w:rPr>
              <w:rFonts w:ascii="Calibri" w:eastAsia="Calibri" w:hAnsi="Calibri" w:cs="Times New Roman"/>
              <w:sz w:val="20"/>
              <w:szCs w:val="20"/>
              <w:lang w:val="sr-Latn-CS"/>
            </w:rPr>
          </w:pPr>
          <w:r w:rsidRPr="00977C01">
            <w:rPr>
              <w:rFonts w:ascii="Calibri" w:eastAsia="Calibri" w:hAnsi="Calibri" w:cs="Times New Roman"/>
              <w:sz w:val="20"/>
              <w:szCs w:val="20"/>
            </w:rPr>
            <w:t xml:space="preserve">Micorosoft </w:t>
          </w:r>
          <w:r w:rsidRPr="00977C01">
            <w:rPr>
              <w:rFonts w:ascii="Calibri" w:eastAsia="Calibri" w:hAnsi="Calibri" w:cs="Times New Roman"/>
              <w:sz w:val="20"/>
              <w:szCs w:val="20"/>
              <w:lang w:val="sr-Cyrl-CS"/>
            </w:rPr>
            <w:t>„</w:t>
          </w:r>
          <w:r w:rsidRPr="00977C01">
            <w:rPr>
              <w:rFonts w:ascii="Calibri" w:eastAsia="Calibri" w:hAnsi="Calibri" w:cs="Times New Roman"/>
              <w:sz w:val="20"/>
              <w:szCs w:val="20"/>
            </w:rPr>
            <w:t>Partner u u</w:t>
          </w:r>
          <w:r w:rsidRPr="00977C01">
            <w:rPr>
              <w:rFonts w:ascii="Calibri" w:eastAsia="Calibri" w:hAnsi="Calibri" w:cs="Times New Roman"/>
              <w:sz w:val="20"/>
              <w:szCs w:val="20"/>
              <w:lang w:val="sr-Latn-CS"/>
            </w:rPr>
            <w:t xml:space="preserve">čenju“ </w:t>
          </w:r>
          <w:r w:rsidRPr="00977C01">
            <w:rPr>
              <w:rFonts w:ascii="Calibri" w:eastAsia="Calibri" w:hAnsi="Calibri" w:cs="Times New Roman"/>
              <w:sz w:val="20"/>
              <w:szCs w:val="20"/>
              <w:lang w:val="sr-Cyrl-CS"/>
            </w:rPr>
            <w:t xml:space="preserve"> </w:t>
          </w:r>
          <w:r w:rsidRPr="00977C01">
            <w:rPr>
              <w:rFonts w:ascii="Calibri" w:eastAsia="Calibri" w:hAnsi="Calibri" w:cs="Times New Roman"/>
              <w:sz w:val="20"/>
              <w:szCs w:val="20"/>
              <w:lang w:val="sr-Latn-CS"/>
            </w:rPr>
            <w:t>časopis za nastavnike</w:t>
          </w:r>
          <w:r w:rsidRPr="00977C01">
            <w:rPr>
              <w:rFonts w:ascii="Calibri" w:eastAsia="Calibri" w:hAnsi="Calibri" w:cs="Calibri"/>
              <w:color w:val="943634"/>
              <w:sz w:val="20"/>
              <w:szCs w:val="20"/>
            </w:rPr>
            <w:t xml:space="preserve"> </w:t>
          </w:r>
          <w:hyperlink r:id="rId1" w:history="1">
            <w:r w:rsidRPr="00A361A1">
              <w:rPr>
                <w:rStyle w:val="Hyperlink"/>
                <w:rFonts w:ascii="Calibri" w:eastAsia="Calibri" w:hAnsi="Calibri" w:cs="Calibri"/>
                <w:sz w:val="20"/>
                <w:szCs w:val="20"/>
              </w:rPr>
              <w:t>http://pilcasopis.wordpress.com</w:t>
            </w:r>
          </w:hyperlink>
        </w:p>
      </w:tc>
    </w:tr>
  </w:tbl>
  <w:p w:rsidR="00335757" w:rsidRPr="00977C01" w:rsidRDefault="00335757" w:rsidP="00977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B6" w:rsidRDefault="00B708B6" w:rsidP="00E554A8">
      <w:pPr>
        <w:spacing w:after="0" w:line="240" w:lineRule="auto"/>
      </w:pPr>
      <w:r>
        <w:separator/>
      </w:r>
    </w:p>
  </w:footnote>
  <w:footnote w:type="continuationSeparator" w:id="1">
    <w:p w:rsidR="00B708B6" w:rsidRDefault="00B708B6" w:rsidP="00E5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F13"/>
    <w:multiLevelType w:val="hybridMultilevel"/>
    <w:tmpl w:val="1F12588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793CDF"/>
    <w:multiLevelType w:val="hybridMultilevel"/>
    <w:tmpl w:val="D2E64B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2A9"/>
    <w:multiLevelType w:val="hybridMultilevel"/>
    <w:tmpl w:val="BA6A22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76D94"/>
    <w:multiLevelType w:val="hybridMultilevel"/>
    <w:tmpl w:val="1F1258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02477"/>
    <w:multiLevelType w:val="hybridMultilevel"/>
    <w:tmpl w:val="2C5623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C1"/>
    <w:rsid w:val="00007EE8"/>
    <w:rsid w:val="00017569"/>
    <w:rsid w:val="00020E00"/>
    <w:rsid w:val="00024CFF"/>
    <w:rsid w:val="000302EC"/>
    <w:rsid w:val="0004180F"/>
    <w:rsid w:val="00052F88"/>
    <w:rsid w:val="00064083"/>
    <w:rsid w:val="00071D14"/>
    <w:rsid w:val="00076A33"/>
    <w:rsid w:val="00082F42"/>
    <w:rsid w:val="00094CC6"/>
    <w:rsid w:val="00094F59"/>
    <w:rsid w:val="000D3E42"/>
    <w:rsid w:val="000E6158"/>
    <w:rsid w:val="000F45F6"/>
    <w:rsid w:val="000F7FE5"/>
    <w:rsid w:val="00117BBA"/>
    <w:rsid w:val="0012173A"/>
    <w:rsid w:val="00123051"/>
    <w:rsid w:val="001314EF"/>
    <w:rsid w:val="00140D92"/>
    <w:rsid w:val="00144FE3"/>
    <w:rsid w:val="00192F36"/>
    <w:rsid w:val="001A464F"/>
    <w:rsid w:val="001A593C"/>
    <w:rsid w:val="001B523C"/>
    <w:rsid w:val="001C43AA"/>
    <w:rsid w:val="001C71BF"/>
    <w:rsid w:val="001D042F"/>
    <w:rsid w:val="001D108C"/>
    <w:rsid w:val="001D2F5B"/>
    <w:rsid w:val="0021671C"/>
    <w:rsid w:val="00227945"/>
    <w:rsid w:val="00272882"/>
    <w:rsid w:val="00276564"/>
    <w:rsid w:val="00297B14"/>
    <w:rsid w:val="002B569E"/>
    <w:rsid w:val="002D675F"/>
    <w:rsid w:val="002E1BEC"/>
    <w:rsid w:val="002E2836"/>
    <w:rsid w:val="002E44B3"/>
    <w:rsid w:val="002F2F52"/>
    <w:rsid w:val="003038A5"/>
    <w:rsid w:val="003213F2"/>
    <w:rsid w:val="00335757"/>
    <w:rsid w:val="00342F38"/>
    <w:rsid w:val="003444AB"/>
    <w:rsid w:val="003A2DCD"/>
    <w:rsid w:val="003A6263"/>
    <w:rsid w:val="003D5A4C"/>
    <w:rsid w:val="003E37A7"/>
    <w:rsid w:val="003F0015"/>
    <w:rsid w:val="00412207"/>
    <w:rsid w:val="0042784B"/>
    <w:rsid w:val="00443D28"/>
    <w:rsid w:val="00444A99"/>
    <w:rsid w:val="00455A5F"/>
    <w:rsid w:val="00465FB0"/>
    <w:rsid w:val="0049199C"/>
    <w:rsid w:val="004B1816"/>
    <w:rsid w:val="004F7AFE"/>
    <w:rsid w:val="00513135"/>
    <w:rsid w:val="005327A6"/>
    <w:rsid w:val="00553E17"/>
    <w:rsid w:val="0058374B"/>
    <w:rsid w:val="005A0311"/>
    <w:rsid w:val="005B4B84"/>
    <w:rsid w:val="005B4F9D"/>
    <w:rsid w:val="005C4993"/>
    <w:rsid w:val="005D483C"/>
    <w:rsid w:val="005E4369"/>
    <w:rsid w:val="005F17CF"/>
    <w:rsid w:val="00624628"/>
    <w:rsid w:val="00636F3F"/>
    <w:rsid w:val="00670269"/>
    <w:rsid w:val="00672250"/>
    <w:rsid w:val="006755C8"/>
    <w:rsid w:val="00693DC1"/>
    <w:rsid w:val="006A42AE"/>
    <w:rsid w:val="006D0376"/>
    <w:rsid w:val="006E6992"/>
    <w:rsid w:val="006F1FDC"/>
    <w:rsid w:val="006F27F7"/>
    <w:rsid w:val="00701CEE"/>
    <w:rsid w:val="007200DA"/>
    <w:rsid w:val="00753546"/>
    <w:rsid w:val="007660C7"/>
    <w:rsid w:val="00766BF7"/>
    <w:rsid w:val="007A2300"/>
    <w:rsid w:val="007C1976"/>
    <w:rsid w:val="007C7906"/>
    <w:rsid w:val="007E306B"/>
    <w:rsid w:val="007E397E"/>
    <w:rsid w:val="00801BC3"/>
    <w:rsid w:val="00851232"/>
    <w:rsid w:val="00851845"/>
    <w:rsid w:val="00874294"/>
    <w:rsid w:val="008A390A"/>
    <w:rsid w:val="008B6897"/>
    <w:rsid w:val="008C241D"/>
    <w:rsid w:val="008C6E15"/>
    <w:rsid w:val="00907F26"/>
    <w:rsid w:val="00942079"/>
    <w:rsid w:val="0096358C"/>
    <w:rsid w:val="009642E7"/>
    <w:rsid w:val="00977C01"/>
    <w:rsid w:val="00992460"/>
    <w:rsid w:val="009A1DBC"/>
    <w:rsid w:val="009A2DFD"/>
    <w:rsid w:val="009B607B"/>
    <w:rsid w:val="009F0317"/>
    <w:rsid w:val="009F3CF1"/>
    <w:rsid w:val="009F46D6"/>
    <w:rsid w:val="00A349C8"/>
    <w:rsid w:val="00A50B64"/>
    <w:rsid w:val="00A75F18"/>
    <w:rsid w:val="00A86815"/>
    <w:rsid w:val="00A91361"/>
    <w:rsid w:val="00AC27CD"/>
    <w:rsid w:val="00AD42B2"/>
    <w:rsid w:val="00AE0B83"/>
    <w:rsid w:val="00AF37A1"/>
    <w:rsid w:val="00B242C4"/>
    <w:rsid w:val="00B33BA8"/>
    <w:rsid w:val="00B449D2"/>
    <w:rsid w:val="00B52901"/>
    <w:rsid w:val="00B708B6"/>
    <w:rsid w:val="00BB2B63"/>
    <w:rsid w:val="00BE668F"/>
    <w:rsid w:val="00C01B90"/>
    <w:rsid w:val="00C047B5"/>
    <w:rsid w:val="00C2205B"/>
    <w:rsid w:val="00C30E1A"/>
    <w:rsid w:val="00C40516"/>
    <w:rsid w:val="00C4661F"/>
    <w:rsid w:val="00C93D16"/>
    <w:rsid w:val="00CE4764"/>
    <w:rsid w:val="00CF2EBC"/>
    <w:rsid w:val="00D00098"/>
    <w:rsid w:val="00D07A87"/>
    <w:rsid w:val="00DA2C5C"/>
    <w:rsid w:val="00DC4670"/>
    <w:rsid w:val="00DD1236"/>
    <w:rsid w:val="00DD60A2"/>
    <w:rsid w:val="00DE347B"/>
    <w:rsid w:val="00DF7D57"/>
    <w:rsid w:val="00E52238"/>
    <w:rsid w:val="00E5463C"/>
    <w:rsid w:val="00E554A8"/>
    <w:rsid w:val="00E55589"/>
    <w:rsid w:val="00E56C44"/>
    <w:rsid w:val="00E62FC2"/>
    <w:rsid w:val="00E7172B"/>
    <w:rsid w:val="00E82559"/>
    <w:rsid w:val="00ED55DD"/>
    <w:rsid w:val="00EE54D4"/>
    <w:rsid w:val="00F26E29"/>
    <w:rsid w:val="00F3616E"/>
    <w:rsid w:val="00F409AC"/>
    <w:rsid w:val="00F512D2"/>
    <w:rsid w:val="00F537CB"/>
    <w:rsid w:val="00F54084"/>
    <w:rsid w:val="00F57B40"/>
    <w:rsid w:val="00FA09A4"/>
    <w:rsid w:val="00FA64FC"/>
    <w:rsid w:val="00FD43B5"/>
    <w:rsid w:val="00FE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4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4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8"/>
  </w:style>
  <w:style w:type="paragraph" w:styleId="Footer">
    <w:name w:val="footer"/>
    <w:basedOn w:val="Normal"/>
    <w:link w:val="FooterChar"/>
    <w:uiPriority w:val="99"/>
    <w:unhideWhenUsed/>
    <w:rsid w:val="00E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8"/>
  </w:style>
  <w:style w:type="character" w:styleId="CommentReference">
    <w:name w:val="annotation reference"/>
    <w:basedOn w:val="DefaultParagraphFont"/>
    <w:uiPriority w:val="99"/>
    <w:semiHidden/>
    <w:unhideWhenUsed/>
    <w:rsid w:val="0012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B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42"/>
    <w:pPr>
      <w:jc w:val="both"/>
    </w:pPr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3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43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8"/>
  </w:style>
  <w:style w:type="paragraph" w:styleId="Footer">
    <w:name w:val="footer"/>
    <w:basedOn w:val="Normal"/>
    <w:link w:val="FooterChar"/>
    <w:uiPriority w:val="99"/>
    <w:unhideWhenUsed/>
    <w:rsid w:val="00E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8"/>
  </w:style>
  <w:style w:type="character" w:styleId="CommentReference">
    <w:name w:val="annotation reference"/>
    <w:basedOn w:val="DefaultParagraphFont"/>
    <w:uiPriority w:val="99"/>
    <w:semiHidden/>
    <w:unhideWhenUsed/>
    <w:rsid w:val="0012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B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askola.rs/" TargetMode="External"/><Relationship Id="rId13" Type="http://schemas.openxmlformats.org/officeDocument/2006/relationships/hyperlink" Target="mailto:prodaja@progesoft.rs" TargetMode="External"/><Relationship Id="rId18" Type="http://schemas.openxmlformats.org/officeDocument/2006/relationships/hyperlink" Target="http://www.google.com/chrome/eula.html?system=true&amp;standalone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caclab.com/en/la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esoft.rs/skolska-verzija" TargetMode="External"/><Relationship Id="rId17" Type="http://schemas.openxmlformats.org/officeDocument/2006/relationships/hyperlink" Target="http://progecad.svetisava.edu.rs/" TargetMode="External"/><Relationship Id="rId25" Type="http://schemas.openxmlformats.org/officeDocument/2006/relationships/hyperlink" Target="http://svetisava.edu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etisava.edu.rs/index.php/preuzimanja/softver" TargetMode="External"/><Relationship Id="rId20" Type="http://schemas.openxmlformats.org/officeDocument/2006/relationships/hyperlink" Target="http://gmail.com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etisava.edu.rs/index.php/preuzimanja/softver" TargetMode="External"/><Relationship Id="rId24" Type="http://schemas.openxmlformats.org/officeDocument/2006/relationships/hyperlink" Target="http://svetisava.edu.rs/index.php/preuzimanja/soft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etisava.edu.rs/index.php/preuzimanja/softver" TargetMode="External"/><Relationship Id="rId23" Type="http://schemas.openxmlformats.org/officeDocument/2006/relationships/hyperlink" Target="http://www.dcaclab.com/en/download/free-lessons/download-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outl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kydrive.live.com/redir?resid=F96ED643B0D75754!1029" TargetMode="External"/><Relationship Id="rId22" Type="http://schemas.openxmlformats.org/officeDocument/2006/relationships/hyperlink" Target="http://www.dcaclab.com/en/download/free-lessons/download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lcasopis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FA87-A360-41B5-B0AC-2BA3D735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2393</Words>
  <Characters>13645</Characters>
  <Application>Microsoft Office Word</Application>
  <DocSecurity>8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TIO u kabinetu Digitalna skola</vt:lpstr>
      <vt:lpstr>OneNote - Digitalna sveska</vt:lpstr>
    </vt:vector>
  </TitlesOfParts>
  <Company>Kuća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 u kabinetu Digitalna skola</dc:title>
  <dc:creator>Arpad Pastor</dc:creator>
  <cp:keywords>TIO, Digitalna skola</cp:keywords>
  <cp:lastModifiedBy>korisnik</cp:lastModifiedBy>
  <cp:revision>2</cp:revision>
  <cp:lastPrinted>2012-10-11T20:34:00Z</cp:lastPrinted>
  <dcterms:created xsi:type="dcterms:W3CDTF">2013-09-20T15:59:00Z</dcterms:created>
  <dcterms:modified xsi:type="dcterms:W3CDTF">2013-09-20T15:59:00Z</dcterms:modified>
</cp:coreProperties>
</file>