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686F35" w:rsidRPr="00502279" w:rsidTr="00342E2B">
        <w:tc>
          <w:tcPr>
            <w:tcW w:w="10632" w:type="dxa"/>
            <w:gridSpan w:val="2"/>
          </w:tcPr>
          <w:p w:rsidR="00686F35" w:rsidRPr="00502279" w:rsidRDefault="00686F35" w:rsidP="00DD7CAE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 xml:space="preserve"> ОШ „Петар Лековић“ </w:t>
            </w:r>
            <w:r w:rsidR="00F24692" w:rsidRPr="00502279">
              <w:rPr>
                <w:b/>
                <w:sz w:val="22"/>
                <w:szCs w:val="22"/>
                <w:lang w:val="sr-Cyrl-CS"/>
              </w:rPr>
              <w:t>–</w:t>
            </w:r>
            <w:r w:rsidR="00E6759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0EF" w:rsidRPr="00502279">
              <w:rPr>
                <w:b/>
                <w:sz w:val="22"/>
                <w:szCs w:val="22"/>
                <w:lang w:val="sr-Cyrl-CS"/>
              </w:rPr>
              <w:t>Пожега</w:t>
            </w:r>
          </w:p>
        </w:tc>
      </w:tr>
      <w:tr w:rsidR="00820446" w:rsidRPr="00502279" w:rsidTr="002644E9">
        <w:trPr>
          <w:trHeight w:val="293"/>
        </w:trPr>
        <w:tc>
          <w:tcPr>
            <w:tcW w:w="4129" w:type="dxa"/>
          </w:tcPr>
          <w:p w:rsidR="00820446" w:rsidRPr="00502279" w:rsidRDefault="00686F35" w:rsidP="009C74D1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>Т</w:t>
            </w:r>
            <w:r w:rsidR="009C74D1"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820446" w:rsidRPr="00502279" w:rsidRDefault="00686F35" w:rsidP="00976D6E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>:</w:t>
            </w:r>
            <w:r w:rsidR="007F19A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976D6E">
              <w:rPr>
                <w:sz w:val="22"/>
                <w:szCs w:val="22"/>
                <w:lang w:val="sr-Cyrl-RS"/>
              </w:rPr>
              <w:t>28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C74D1">
              <w:rPr>
                <w:sz w:val="22"/>
                <w:szCs w:val="22"/>
                <w:lang w:val="sr-Cyrl-CS"/>
              </w:rPr>
              <w:t>10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76D6E">
              <w:rPr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sz w:val="22"/>
                <w:szCs w:val="22"/>
                <w:lang w:val="sr-Cyrl-CS"/>
              </w:rPr>
              <w:t>20</w:t>
            </w:r>
            <w:r w:rsidR="00DD7CAE">
              <w:rPr>
                <w:sz w:val="22"/>
                <w:szCs w:val="22"/>
                <w:lang w:val="sr-Cyrl-CS"/>
              </w:rPr>
              <w:t>20</w:t>
            </w:r>
            <w:r w:rsidR="000A0028"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20446" w:rsidRPr="00502279" w:rsidTr="002644E9">
        <w:trPr>
          <w:trHeight w:val="312"/>
        </w:trPr>
        <w:tc>
          <w:tcPr>
            <w:tcW w:w="4129" w:type="dxa"/>
          </w:tcPr>
          <w:p w:rsidR="00820446" w:rsidRPr="00976D6E" w:rsidRDefault="00686F35" w:rsidP="00776230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Разред: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60784"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="00976D6E"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820446" w:rsidRPr="00502279" w:rsidRDefault="00686F35" w:rsidP="001125D5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b/>
                <w:sz w:val="22"/>
                <w:szCs w:val="22"/>
                <w:lang w:val="sr-Cyrl-CS"/>
              </w:rPr>
              <w:t>Наталија Диковић</w:t>
            </w:r>
          </w:p>
        </w:tc>
      </w:tr>
    </w:tbl>
    <w:p w:rsidR="00820446" w:rsidRPr="00502279" w:rsidRDefault="00820446">
      <w:pPr>
        <w:rPr>
          <w:sz w:val="22"/>
          <w:szCs w:val="22"/>
        </w:rPr>
      </w:pPr>
    </w:p>
    <w:p w:rsidR="00820446" w:rsidRPr="00502279" w:rsidRDefault="00820446" w:rsidP="00820446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ПИСАНА ПРИПРЕМА ЗА</w:t>
      </w:r>
      <w:r w:rsidR="003A4964" w:rsidRPr="00502279">
        <w:rPr>
          <w:b/>
          <w:sz w:val="22"/>
          <w:szCs w:val="22"/>
          <w:lang w:val="sr-Cyrl-CS"/>
        </w:rPr>
        <w:t xml:space="preserve"> </w:t>
      </w:r>
      <w:r w:rsidR="009F026C">
        <w:rPr>
          <w:b/>
          <w:sz w:val="22"/>
          <w:szCs w:val="22"/>
          <w:lang w:val="sr-Latn-RS"/>
        </w:rPr>
        <w:t>1</w:t>
      </w:r>
      <w:r w:rsidR="00976D6E">
        <w:rPr>
          <w:b/>
          <w:sz w:val="22"/>
          <w:szCs w:val="22"/>
          <w:lang w:val="sr-Cyrl-RS"/>
        </w:rPr>
        <w:t>7</w:t>
      </w:r>
      <w:r w:rsidR="003A4964" w:rsidRPr="00502279">
        <w:rPr>
          <w:b/>
          <w:sz w:val="22"/>
          <w:szCs w:val="22"/>
          <w:lang w:val="sr-Cyrl-CS"/>
        </w:rPr>
        <w:t xml:space="preserve">. и </w:t>
      </w:r>
      <w:r w:rsidR="009C74D1">
        <w:rPr>
          <w:b/>
          <w:sz w:val="22"/>
          <w:szCs w:val="22"/>
          <w:lang w:val="sr-Latn-RS"/>
        </w:rPr>
        <w:t>1</w:t>
      </w:r>
      <w:r w:rsidR="00976D6E">
        <w:rPr>
          <w:b/>
          <w:sz w:val="22"/>
          <w:szCs w:val="22"/>
          <w:lang w:val="sr-Cyrl-RS"/>
        </w:rPr>
        <w:t>8</w:t>
      </w:r>
      <w:r w:rsidR="003A4964" w:rsidRPr="00502279">
        <w:rPr>
          <w:b/>
          <w:sz w:val="22"/>
          <w:szCs w:val="22"/>
          <w:lang w:val="sr-Cyrl-CS"/>
        </w:rPr>
        <w:t xml:space="preserve">. </w:t>
      </w:r>
      <w:r w:rsidRPr="00502279">
        <w:rPr>
          <w:b/>
          <w:sz w:val="22"/>
          <w:szCs w:val="22"/>
          <w:lang w:val="sr-Cyrl-CS"/>
        </w:rPr>
        <w:t xml:space="preserve"> ЧАС </w:t>
      </w:r>
    </w:p>
    <w:p w:rsidR="00820446" w:rsidRDefault="00820446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DD7CAE" w:rsidRPr="00E3275B" w:rsidTr="00156CB5">
        <w:trPr>
          <w:trHeight w:val="20"/>
        </w:trPr>
        <w:tc>
          <w:tcPr>
            <w:tcW w:w="4151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DD7CAE" w:rsidRPr="00E3275B" w:rsidRDefault="00BC7216" w:rsidP="00D616A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DD7CAE" w:rsidRPr="00E3275B" w:rsidRDefault="00976D6E" w:rsidP="00D616AC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976D6E">
              <w:rPr>
                <w:sz w:val="22"/>
                <w:szCs w:val="22"/>
                <w:lang w:val="sr-Cyrl-RS"/>
              </w:rPr>
              <w:t>Основни симболи у електротехници.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C5326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C53269">
              <w:rPr>
                <w:sz w:val="22"/>
                <w:szCs w:val="22"/>
                <w:lang w:val="sr-Cyrl-CS"/>
              </w:rPr>
              <w:t>/утврђивање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D616AC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DD7CAE" w:rsidRPr="0091704E" w:rsidRDefault="00BC7216" w:rsidP="001E5C8F">
            <w:pPr>
              <w:pStyle w:val="ListParagraph"/>
              <w:numPr>
                <w:ilvl w:val="0"/>
                <w:numId w:val="16"/>
              </w:numPr>
              <w:tabs>
                <w:tab w:val="left" w:pos="204"/>
                <w:tab w:val="left" w:pos="317"/>
                <w:tab w:val="left" w:pos="1616"/>
              </w:tabs>
              <w:autoSpaceDE w:val="0"/>
              <w:autoSpaceDN w:val="0"/>
              <w:adjustRightInd w:val="0"/>
              <w:ind w:left="204" w:hanging="142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C7216">
              <w:rPr>
                <w:color w:val="000000"/>
                <w:sz w:val="22"/>
                <w:szCs w:val="22"/>
              </w:rPr>
              <w:t>Упознава</w:t>
            </w:r>
            <w:proofErr w:type="spellEnd"/>
            <w:r w:rsidR="001E5C8F">
              <w:rPr>
                <w:color w:val="000000"/>
                <w:sz w:val="22"/>
                <w:szCs w:val="22"/>
                <w:lang w:val="sr-Cyrl-RS"/>
              </w:rPr>
              <w:t>њ</w:t>
            </w:r>
            <w:r w:rsidRPr="00BC7216">
              <w:rPr>
                <w:color w:val="000000"/>
                <w:sz w:val="22"/>
                <w:szCs w:val="22"/>
              </w:rPr>
              <w:t xml:space="preserve">е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r w:rsidR="001E5C8F">
              <w:rPr>
                <w:color w:val="000000"/>
                <w:sz w:val="22"/>
                <w:szCs w:val="22"/>
                <w:lang w:val="sr-Cyrl-RS"/>
              </w:rPr>
              <w:t xml:space="preserve">техничком документацијом у електротехнии и применом </w:t>
            </w:r>
            <w:r w:rsidR="001E5C8F">
              <w:rPr>
                <w:lang w:val="ru-RU"/>
              </w:rPr>
              <w:t>о</w:t>
            </w:r>
            <w:r w:rsidR="001E5C8F" w:rsidRPr="00EA103A">
              <w:rPr>
                <w:lang w:val="ru-RU"/>
              </w:rPr>
              <w:t>сновни</w:t>
            </w:r>
            <w:r w:rsidR="001E5C8F">
              <w:rPr>
                <w:lang w:val="ru-RU"/>
              </w:rPr>
              <w:t>х</w:t>
            </w:r>
            <w:r w:rsidR="001E5C8F" w:rsidRPr="00EA103A">
              <w:rPr>
                <w:lang w:val="ru-RU"/>
              </w:rPr>
              <w:t xml:space="preserve"> симбол</w:t>
            </w:r>
            <w:r w:rsidR="001E5C8F">
              <w:rPr>
                <w:lang w:val="ru-RU"/>
              </w:rPr>
              <w:t>а</w:t>
            </w:r>
            <w:r w:rsidR="001E5C8F" w:rsidRPr="00EA103A">
              <w:rPr>
                <w:lang w:val="ru-RU"/>
              </w:rPr>
              <w:t xml:space="preserve"> у електротехници.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1E5C8F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1E5C8F">
              <w:rPr>
                <w:color w:val="000000"/>
                <w:sz w:val="22"/>
                <w:szCs w:val="22"/>
                <w:lang w:val="sr-Cyrl-CS"/>
              </w:rPr>
              <w:t xml:space="preserve">документација, шеме, симболи, </w:t>
            </w:r>
          </w:p>
        </w:tc>
      </w:tr>
      <w:tr w:rsidR="009C74D1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9C74D1" w:rsidRDefault="009C74D1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9C74D1" w:rsidRPr="009C74D1" w:rsidRDefault="001E5C8F" w:rsidP="001E5C8F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1E5C8F">
              <w:rPr>
                <w:sz w:val="22"/>
                <w:szCs w:val="22"/>
                <w:lang w:val="sr-Cyrl-CS"/>
              </w:rPr>
              <w:t>црта електричне шеме правилно користећи симболе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C7216">
              <w:rPr>
                <w:b/>
                <w:sz w:val="22"/>
                <w:szCs w:val="22"/>
                <w:lang w:val="sr-Cyrl-CS"/>
              </w:rPr>
              <w:t>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DD7CAE" w:rsidRDefault="00DD7CAE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91704E">
              <w:rPr>
                <w:sz w:val="22"/>
                <w:szCs w:val="22"/>
                <w:lang w:val="sr-Cyrl-CS"/>
              </w:rPr>
              <w:t xml:space="preserve">разуме </w:t>
            </w:r>
            <w:r w:rsidR="00BC7216">
              <w:rPr>
                <w:sz w:val="22"/>
                <w:szCs w:val="22"/>
                <w:lang w:val="sr-Cyrl-CS"/>
              </w:rPr>
              <w:t xml:space="preserve">значење </w:t>
            </w:r>
            <w:r w:rsidR="001E5C8F">
              <w:rPr>
                <w:sz w:val="22"/>
                <w:szCs w:val="22"/>
                <w:lang w:val="sr-Cyrl-CS"/>
              </w:rPr>
              <w:t>техничке документације у електротехнци</w:t>
            </w:r>
          </w:p>
          <w:p w:rsidR="00DD7CAE" w:rsidRDefault="00DD7CAE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46" w:hanging="284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>објашњава</w:t>
            </w:r>
            <w:r w:rsidR="00BC7216">
              <w:rPr>
                <w:sz w:val="22"/>
                <w:szCs w:val="22"/>
                <w:lang w:val="sr-Cyrl-CS"/>
              </w:rPr>
              <w:t xml:space="preserve"> начине</w:t>
            </w:r>
            <w:r w:rsidRPr="00DD7CAE">
              <w:rPr>
                <w:sz w:val="22"/>
                <w:szCs w:val="22"/>
                <w:lang w:val="sr-Cyrl-CS"/>
              </w:rPr>
              <w:t xml:space="preserve"> </w:t>
            </w:r>
            <w:r w:rsidR="001E5C8F">
              <w:rPr>
                <w:sz w:val="22"/>
                <w:szCs w:val="22"/>
                <w:lang w:val="sr-Cyrl-CS"/>
              </w:rPr>
              <w:t>представљања инсталације (једнополна и двополна шема)</w:t>
            </w:r>
          </w:p>
          <w:p w:rsidR="00DD7CAE" w:rsidRDefault="001E5C8F" w:rsidP="001E5C8F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8D436F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зна изглед и значење основних симбола у електротехници</w:t>
            </w:r>
            <w:r w:rsidR="008D436F">
              <w:rPr>
                <w:sz w:val="22"/>
                <w:szCs w:val="22"/>
                <w:lang w:val="sr-Cyrl-CS"/>
              </w:rPr>
              <w:t xml:space="preserve"> </w:t>
            </w:r>
          </w:p>
          <w:p w:rsidR="001E5C8F" w:rsidRPr="00BC7216" w:rsidRDefault="001E5C8F" w:rsidP="001E5C8F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1E5C8F">
              <w:rPr>
                <w:sz w:val="22"/>
                <w:szCs w:val="22"/>
                <w:lang w:val="sr-Cyrl-CS"/>
              </w:rPr>
              <w:t>црта електричне шеме правилно користећи симболе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8D436F" w:rsidRDefault="00DD7CAE" w:rsidP="00DD7CAE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учење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путем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истарживања</w:t>
            </w:r>
            <w:proofErr w:type="spellEnd"/>
            <w:r w:rsidR="008D436F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1E5C8F" w:rsidP="00D616AC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DD7CAE" w:rsidRPr="00E3275B">
              <w:rPr>
                <w:sz w:val="22"/>
                <w:szCs w:val="22"/>
                <w:lang w:val="sr-Cyrl-CS"/>
              </w:rPr>
              <w:t>мултимедијална презентација, рачунари  и пројектор</w:t>
            </w:r>
            <w:r>
              <w:rPr>
                <w:sz w:val="22"/>
                <w:szCs w:val="22"/>
                <w:lang w:val="sr-Cyrl-CS"/>
              </w:rPr>
              <w:t>, припремљени материјали за</w:t>
            </w:r>
            <w:r w:rsidR="008D436F">
              <w:rPr>
                <w:sz w:val="22"/>
                <w:szCs w:val="22"/>
                <w:lang w:val="sr-Cyrl-CS"/>
              </w:rPr>
              <w:t xml:space="preserve"> онлајн учење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1E5C8F" w:rsidP="008D436F">
            <w:pPr>
              <w:jc w:val="left"/>
              <w:rPr>
                <w:sz w:val="22"/>
                <w:szCs w:val="22"/>
                <w:lang w:val="sr-Latn-CS"/>
              </w:rPr>
            </w:pPr>
            <w:r w:rsidRPr="001E5C8F"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9C74D1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9C74D1" w:rsidP="00E353D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</w:t>
            </w:r>
            <w:r w:rsidR="008D436F">
              <w:rPr>
                <w:sz w:val="22"/>
                <w:szCs w:val="22"/>
                <w:lang w:val="sr-Cyrl-CS"/>
              </w:rPr>
              <w:t xml:space="preserve"> </w:t>
            </w:r>
            <w:r w:rsidR="00E353D8">
              <w:rPr>
                <w:sz w:val="22"/>
                <w:szCs w:val="22"/>
                <w:lang w:val="sr-Cyrl-CS"/>
              </w:rPr>
              <w:t>учење</w:t>
            </w:r>
            <w:r w:rsidR="00BC7216">
              <w:rPr>
                <w:sz w:val="22"/>
                <w:szCs w:val="22"/>
                <w:lang w:val="sr-Cyrl-CS"/>
              </w:rPr>
              <w:t>, дигитална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пажљиво прате излагање наставника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упоређују </w:t>
            </w:r>
            <w:r w:rsidR="001E5C8F">
              <w:rPr>
                <w:sz w:val="22"/>
                <w:szCs w:val="22"/>
                <w:lang w:val="sr-Cyrl-CS"/>
              </w:rPr>
              <w:t>изглед техничке документације у грађевинарству и машинству са документацијом у електротехници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E353D8" w:rsidRPr="008C2553" w:rsidRDefault="00E353D8" w:rsidP="00E353D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цртају симбле и шеме у свеске</w:t>
            </w:r>
          </w:p>
          <w:p w:rsidR="00E353D8" w:rsidRDefault="008C2553" w:rsidP="00E353D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о</w:t>
            </w:r>
            <w:r w:rsidR="00E353D8">
              <w:rPr>
                <w:sz w:val="22"/>
                <w:szCs w:val="22"/>
                <w:lang w:val="sr-Cyrl-CS"/>
              </w:rPr>
              <w:t>бјашњавају</w:t>
            </w:r>
            <w:r w:rsidRPr="008C2553">
              <w:rPr>
                <w:sz w:val="22"/>
                <w:szCs w:val="22"/>
                <w:lang w:val="sr-Cyrl-CS"/>
              </w:rPr>
              <w:t xml:space="preserve"> значај </w:t>
            </w:r>
            <w:r w:rsidR="00E353D8">
              <w:rPr>
                <w:sz w:val="22"/>
                <w:szCs w:val="22"/>
                <w:lang w:val="sr-Cyrl-CS"/>
              </w:rPr>
              <w:t>кооришћења симбола у електричним шемама</w:t>
            </w:r>
          </w:p>
          <w:p w:rsid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показују поштовање према друговима и њиховим и</w:t>
            </w:r>
            <w:r w:rsidR="00E353D8">
              <w:rPr>
                <w:sz w:val="22"/>
                <w:szCs w:val="22"/>
                <w:lang w:val="sr-Cyrl-CS"/>
              </w:rPr>
              <w:t>злагањима</w:t>
            </w:r>
          </w:p>
          <w:p w:rsidR="00BC7216" w:rsidRPr="00BC7216" w:rsidRDefault="00BC7216" w:rsidP="00BC7216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D50928" w:rsidRDefault="008C2553" w:rsidP="00E353D8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E353D8">
              <w:rPr>
                <w:sz w:val="22"/>
                <w:szCs w:val="22"/>
                <w:lang w:val="sr-Cyrl-CS"/>
              </w:rPr>
              <w:t xml:space="preserve">проучавају постављену </w:t>
            </w:r>
            <w:r w:rsidR="00E353D8" w:rsidRPr="00E353D8">
              <w:rPr>
                <w:sz w:val="22"/>
                <w:szCs w:val="22"/>
                <w:lang w:val="sr-Cyrl-CS"/>
              </w:rPr>
              <w:t xml:space="preserve">лекцију </w:t>
            </w:r>
            <w:r w:rsidRPr="008C2553">
              <w:rPr>
                <w:sz w:val="22"/>
                <w:szCs w:val="22"/>
                <w:lang w:val="sr-Cyrl-CS"/>
              </w:rPr>
              <w:t>и раде предвиђене вежбе на платформи за учење за време онлајн наставе</w:t>
            </w:r>
            <w:r w:rsidR="00E353D8">
              <w:rPr>
                <w:sz w:val="22"/>
                <w:szCs w:val="22"/>
                <w:lang w:val="sr-Cyrl-CS"/>
              </w:rPr>
              <w:t>.</w:t>
            </w:r>
          </w:p>
          <w:p w:rsidR="00E353D8" w:rsidRPr="008C2553" w:rsidRDefault="00E353D8" w:rsidP="00E353D8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E353D8">
              <w:rPr>
                <w:sz w:val="22"/>
                <w:szCs w:val="22"/>
                <w:lang w:val="sr-Cyrl-CS"/>
              </w:rPr>
              <w:t>одговарају на питања у свеске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</w:t>
            </w:r>
            <w:r w:rsidR="00E353D8">
              <w:rPr>
                <w:sz w:val="22"/>
                <w:szCs w:val="22"/>
                <w:lang w:val="sr-Cyrl-CS"/>
              </w:rPr>
              <w:t>и питања обнавља техничку документацију у грађевинарству и машинству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користећи припремљене материјале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Pr="008C2553">
              <w:rPr>
                <w:sz w:val="22"/>
                <w:szCs w:val="22"/>
                <w:lang w:val="sr-Cyrl-CS"/>
              </w:rPr>
              <w:t xml:space="preserve"> кроз разговор </w:t>
            </w:r>
            <w:r w:rsidR="00156CB5" w:rsidRPr="00156CB5">
              <w:rPr>
                <w:sz w:val="22"/>
                <w:szCs w:val="22"/>
                <w:lang w:val="sr-Cyrl-CS"/>
              </w:rPr>
              <w:t>и навођење ученика да дођу до решења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="00156CB5" w:rsidRPr="00156CB5">
              <w:rPr>
                <w:sz w:val="22"/>
                <w:szCs w:val="22"/>
                <w:lang w:val="sr-Cyrl-CS"/>
              </w:rPr>
              <w:t xml:space="preserve"> </w:t>
            </w:r>
            <w:r w:rsidRPr="008C2553">
              <w:rPr>
                <w:sz w:val="22"/>
                <w:szCs w:val="22"/>
                <w:lang w:val="sr-Cyrl-CS"/>
              </w:rPr>
              <w:t xml:space="preserve">објашњава </w:t>
            </w:r>
            <w:r w:rsidR="00E353D8">
              <w:rPr>
                <w:sz w:val="22"/>
                <w:szCs w:val="22"/>
                <w:lang w:val="sr-Cyrl-CS"/>
              </w:rPr>
              <w:t>изглед, начин и значај техничке документације у грађевинарству</w:t>
            </w:r>
          </w:p>
          <w:p w:rsidR="00E353D8" w:rsidRPr="008C2553" w:rsidRDefault="008C2553" w:rsidP="00E353D8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подстиче ученике да изнесу своје </w:t>
            </w:r>
            <w:r w:rsidR="00E353D8">
              <w:rPr>
                <w:sz w:val="22"/>
                <w:szCs w:val="22"/>
                <w:lang w:val="sr-Cyrl-CS"/>
              </w:rPr>
              <w:t>мишљење о повезивању техничких документција из области грађевинарства и машинства са електротехничким шемама</w:t>
            </w:r>
            <w:r w:rsidRPr="008C2553">
              <w:rPr>
                <w:sz w:val="22"/>
                <w:szCs w:val="22"/>
                <w:lang w:val="sr-Cyrl-CS"/>
              </w:rPr>
              <w:t xml:space="preserve"> </w:t>
            </w:r>
          </w:p>
          <w:p w:rsidR="00E353D8" w:rsidRPr="008C2553" w:rsidRDefault="00E353D8" w:rsidP="00E353D8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црта струјна кола </w:t>
            </w:r>
            <w:r w:rsidRPr="008C2553">
              <w:rPr>
                <w:sz w:val="22"/>
                <w:szCs w:val="22"/>
                <w:lang w:val="sr-Cyrl-CS"/>
              </w:rPr>
              <w:t>на табли</w:t>
            </w:r>
            <w:r>
              <w:rPr>
                <w:sz w:val="22"/>
                <w:szCs w:val="22"/>
                <w:lang w:val="sr-Cyrl-CS"/>
              </w:rPr>
              <w:t xml:space="preserve"> и објашњава изглед и коришћење основних симбола у електротехници 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позива ученике да се активно укључе у дискусију и коментаришу излагање других ученика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инсистира на међусобном уважавању и позитивној критици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r w:rsidR="00156CB5">
              <w:rPr>
                <w:sz w:val="22"/>
                <w:szCs w:val="22"/>
                <w:lang w:val="sr-Cyrl-CS"/>
              </w:rPr>
              <w:t xml:space="preserve">различите сајтове на којима је објашњен </w:t>
            </w:r>
            <w:r w:rsidR="00E432E2">
              <w:rPr>
                <w:sz w:val="22"/>
                <w:szCs w:val="22"/>
                <w:lang w:val="sr-Cyrl-CS"/>
              </w:rPr>
              <w:t xml:space="preserve">начин </w:t>
            </w:r>
            <w:r w:rsidR="00E353D8">
              <w:rPr>
                <w:sz w:val="22"/>
                <w:szCs w:val="22"/>
                <w:lang w:val="sr-Cyrl-CS"/>
              </w:rPr>
              <w:t>повезивања струјних кола и цртања електричних шема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</w:t>
            </w:r>
            <w:r w:rsidR="005476C9">
              <w:rPr>
                <w:sz w:val="22"/>
                <w:szCs w:val="22"/>
                <w:lang w:val="sr-Cyrl-CS"/>
              </w:rPr>
              <w:t xml:space="preserve">електричним шемама </w:t>
            </w:r>
            <w:r w:rsidR="00156CB5">
              <w:rPr>
                <w:sz w:val="22"/>
                <w:szCs w:val="22"/>
                <w:lang w:val="sr-Cyrl-CS"/>
              </w:rPr>
              <w:t xml:space="preserve">истичући </w:t>
            </w:r>
            <w:r w:rsidR="005476C9">
              <w:rPr>
                <w:sz w:val="22"/>
                <w:szCs w:val="22"/>
                <w:lang w:val="sr-Cyrl-CS"/>
              </w:rPr>
              <w:t>озбиљност и важност електричних шема и инсталација са аспекта крајњег корисника.</w:t>
            </w:r>
            <w:r w:rsidR="0018445B">
              <w:rPr>
                <w:sz w:val="22"/>
                <w:szCs w:val="22"/>
                <w:lang w:val="sr-Cyrl-CS"/>
              </w:rPr>
              <w:t xml:space="preserve"> безбедност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8C2553" w:rsidRPr="00BC7216" w:rsidRDefault="008C2553" w:rsidP="008C2553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задаје ученицима задатак да у свеске одговоре на питања</w:t>
            </w:r>
            <w:r w:rsidR="005476C9">
              <w:rPr>
                <w:sz w:val="22"/>
                <w:szCs w:val="22"/>
                <w:lang w:val="sr-Cyrl-CS"/>
              </w:rPr>
              <w:t xml:space="preserve"> из одређене теме на мудлу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вежбу да ученици користећи доступне изворе знања пронађу и на падлет поставе један појам из области </w:t>
            </w:r>
            <w:r w:rsidR="005476C9">
              <w:rPr>
                <w:sz w:val="22"/>
                <w:szCs w:val="22"/>
                <w:lang w:val="sr-Cyrl-CS"/>
              </w:rPr>
              <w:t>електричних шема и инсталација и објасне га</w:t>
            </w:r>
          </w:p>
          <w:p w:rsidR="00DD7CAE" w:rsidRPr="00E3275B" w:rsidRDefault="008C2553" w:rsidP="005476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упућије и</w:t>
            </w:r>
            <w:r w:rsidR="0018445B">
              <w:rPr>
                <w:sz w:val="22"/>
                <w:szCs w:val="22"/>
                <w:lang w:val="sr-Cyrl-CS"/>
              </w:rPr>
              <w:t>х</w:t>
            </w:r>
            <w:r w:rsidRPr="008C2553">
              <w:rPr>
                <w:sz w:val="22"/>
                <w:szCs w:val="22"/>
                <w:lang w:val="sr-Cyrl-CS"/>
              </w:rPr>
              <w:t xml:space="preserve"> </w:t>
            </w:r>
            <w:r w:rsidR="005476C9">
              <w:rPr>
                <w:sz w:val="22"/>
                <w:szCs w:val="22"/>
                <w:lang w:val="sr-Cyrl-CS"/>
              </w:rPr>
              <w:t xml:space="preserve">и на остале </w:t>
            </w:r>
            <w:r w:rsidRPr="008C2553">
              <w:rPr>
                <w:sz w:val="22"/>
                <w:szCs w:val="22"/>
                <w:lang w:val="sr-Cyrl-CS"/>
              </w:rPr>
              <w:t>са</w:t>
            </w:r>
            <w:r w:rsidR="0018445B">
              <w:rPr>
                <w:sz w:val="22"/>
                <w:szCs w:val="22"/>
                <w:lang w:val="sr-Cyrl-CS"/>
              </w:rPr>
              <w:t>држај</w:t>
            </w:r>
            <w:r w:rsidR="005476C9">
              <w:rPr>
                <w:sz w:val="22"/>
                <w:szCs w:val="22"/>
                <w:lang w:val="sr-Cyrl-CS"/>
              </w:rPr>
              <w:t>е</w:t>
            </w:r>
            <w:r w:rsidR="0018445B">
              <w:rPr>
                <w:sz w:val="22"/>
                <w:szCs w:val="22"/>
                <w:lang w:val="sr-Cyrl-CS"/>
              </w:rPr>
              <w:t xml:space="preserve"> на мудлу </w:t>
            </w:r>
            <w:r w:rsidR="00156CB5">
              <w:rPr>
                <w:sz w:val="22"/>
                <w:szCs w:val="22"/>
                <w:lang w:val="sr-Cyrl-CS"/>
              </w:rPr>
              <w:t xml:space="preserve">где уз упознавање са новим градивом могу да провере колико су запамтили </w:t>
            </w:r>
            <w:r w:rsidR="0018445B">
              <w:rPr>
                <w:sz w:val="22"/>
                <w:szCs w:val="22"/>
                <w:lang w:val="sr-Cyrl-CS"/>
              </w:rPr>
              <w:t>решавајући електронски тест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8B30C5" w:rsidRDefault="008C2553" w:rsidP="008C2553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E83672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5476C9" w:rsidRDefault="005476C9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тачно и педантно цртају једноставна струјна кола користећи симболе</w:t>
            </w:r>
          </w:p>
          <w:p w:rsidR="00156CB5" w:rsidRDefault="00156CB5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прочитали лекцију и одговорили на питања</w:t>
            </w:r>
            <w:r w:rsidR="005476C9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у свесци</w:t>
            </w:r>
          </w:p>
          <w:p w:rsidR="005476C9" w:rsidRDefault="005476C9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поставили су по један појам на заједнички пано у веб алату -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sr-Latn-RS"/>
              </w:rPr>
              <w:t>Padlet</w:t>
            </w:r>
          </w:p>
          <w:p w:rsidR="008C2553" w:rsidRPr="005476C9" w:rsidRDefault="008C2553" w:rsidP="005476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18445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решили елктронски тест</w:t>
            </w:r>
          </w:p>
        </w:tc>
      </w:tr>
      <w:tr w:rsidR="008C2553" w:rsidRPr="00E3275B" w:rsidTr="005476C9">
        <w:trPr>
          <w:trHeight w:val="1358"/>
        </w:trPr>
        <w:tc>
          <w:tcPr>
            <w:tcW w:w="3455" w:type="dxa"/>
            <w:vAlign w:val="center"/>
          </w:tcPr>
          <w:p w:rsidR="008C2553" w:rsidRPr="008C2553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DD7CAE" w:rsidRDefault="00DD7CAE">
      <w:pPr>
        <w:rPr>
          <w:sz w:val="22"/>
          <w:szCs w:val="22"/>
          <w:lang w:val="sr-Cyrl-CS"/>
        </w:rPr>
      </w:pPr>
    </w:p>
    <w:p w:rsidR="00DD7CAE" w:rsidRPr="00502279" w:rsidRDefault="00DD7CAE">
      <w:pPr>
        <w:rPr>
          <w:sz w:val="22"/>
          <w:szCs w:val="22"/>
          <w:lang w:val="sr-Cyrl-CS"/>
        </w:rPr>
      </w:pPr>
    </w:p>
    <w:p w:rsidR="003968D5" w:rsidRPr="00502279" w:rsidRDefault="003968D5">
      <w:pPr>
        <w:rPr>
          <w:b/>
          <w:sz w:val="22"/>
          <w:szCs w:val="22"/>
          <w:lang w:val="sr-Cyrl-CS"/>
        </w:rPr>
      </w:pPr>
    </w:p>
    <w:p w:rsidR="00E207C6" w:rsidRPr="00502279" w:rsidRDefault="00E207C6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A56BCD" w:rsidRPr="00502279" w:rsidRDefault="00A56BCD">
      <w:pPr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56BCD" w:rsidRPr="00502279" w:rsidTr="0018445B">
        <w:trPr>
          <w:trHeight w:val="2168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556F39" w:rsidRDefault="000562F9" w:rsidP="00D940D1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27"/>
              <w:contextualSpacing/>
              <w:jc w:val="center"/>
              <w:textAlignment w:val="center"/>
              <w:rPr>
                <w:b/>
                <w:bCs/>
                <w:u w:color="000000"/>
                <w:lang w:val="bg-BG"/>
              </w:rPr>
            </w:pPr>
            <w:r w:rsidRPr="000562F9">
              <w:rPr>
                <w:b/>
                <w:bCs/>
                <w:u w:val="thick" w:color="000000"/>
                <w:lang w:val="bg-BG"/>
              </w:rPr>
              <w:t>Основни симболи у електротехници</w:t>
            </w:r>
          </w:p>
          <w:p w:rsidR="0018445B" w:rsidRPr="00D940D1" w:rsidRDefault="000562F9" w:rsidP="00D940D1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Cs/>
                <w:u w:color="000000"/>
                <w:lang w:val="bg-BG"/>
              </w:rPr>
            </w:pPr>
            <w:r w:rsidRPr="00D940D1">
              <w:rPr>
                <w:b/>
                <w:bCs/>
                <w:u w:color="000000"/>
                <w:lang w:val="bg-BG"/>
              </w:rPr>
              <w:t>Електричне инсталације</w:t>
            </w:r>
            <w:r w:rsidRPr="00D940D1">
              <w:rPr>
                <w:bCs/>
                <w:u w:color="000000"/>
                <w:lang w:val="bg-BG"/>
              </w:rPr>
              <w:t xml:space="preserve"> деле се на: електроенергетске, телекомуникационе и громобранске.</w:t>
            </w:r>
          </w:p>
          <w:p w:rsidR="000562F9" w:rsidRDefault="008B30C5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2664691" wp14:editId="08AE237D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28575</wp:posOffset>
                  </wp:positionV>
                  <wp:extent cx="2352675" cy="1752600"/>
                  <wp:effectExtent l="0" t="0" r="9525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4" name="Picture 2583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011">
              <w:rPr>
                <w:b/>
                <w:color w:val="000000"/>
                <w:lang w:val="ru-RU"/>
              </w:rPr>
              <w:t xml:space="preserve">                  </w:t>
            </w:r>
          </w:p>
          <w:p w:rsidR="0018445B" w:rsidRDefault="000562F9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22B18011" wp14:editId="0E8ACA98">
                  <wp:simplePos x="0" y="0"/>
                  <wp:positionH relativeFrom="column">
                    <wp:posOffset>-1990725</wp:posOffset>
                  </wp:positionH>
                  <wp:positionV relativeFrom="paragraph">
                    <wp:posOffset>-6985</wp:posOffset>
                  </wp:positionV>
                  <wp:extent cx="1933575" cy="1704975"/>
                  <wp:effectExtent l="0" t="0" r="9525" b="9525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9" name="Picture 2605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lang w:val="ru-RU"/>
              </w:rPr>
              <w:t>двополна шема</w:t>
            </w:r>
          </w:p>
          <w:p w:rsidR="000562F9" w:rsidRDefault="000562F9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</w:p>
          <w:p w:rsidR="000562F9" w:rsidRDefault="000562F9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</w:p>
          <w:p w:rsidR="000562F9" w:rsidRDefault="000562F9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</w:p>
          <w:p w:rsidR="000562F9" w:rsidRDefault="000562F9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</w:p>
          <w:p w:rsidR="000562F9" w:rsidRDefault="000562F9" w:rsidP="000F5011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једнополна шема</w:t>
            </w:r>
            <w:r w:rsidR="000F5011">
              <w:rPr>
                <w:b/>
                <w:color w:val="000000"/>
                <w:lang w:val="ru-RU"/>
              </w:rPr>
              <w:t xml:space="preserve">                                                                             </w:t>
            </w:r>
          </w:p>
          <w:p w:rsidR="000562F9" w:rsidRPr="000562F9" w:rsidRDefault="000F5011" w:rsidP="000562F9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u w:color="000000"/>
                <w:lang w:val="bg-BG"/>
              </w:rPr>
              <w:t xml:space="preserve">                                                                                                         симболи</w:t>
            </w:r>
          </w:p>
        </w:tc>
      </w:tr>
    </w:tbl>
    <w:p w:rsidR="00010676" w:rsidRDefault="00010676" w:rsidP="001023DA">
      <w:pPr>
        <w:ind w:left="0" w:firstLine="0"/>
        <w:rPr>
          <w:b/>
          <w:sz w:val="22"/>
          <w:szCs w:val="22"/>
          <w:lang w:val="sr-Cyrl-CS"/>
        </w:rPr>
        <w:sectPr w:rsidR="00010676" w:rsidSect="000562F9">
          <w:pgSz w:w="12240" w:h="15840"/>
          <w:pgMar w:top="709" w:right="1800" w:bottom="568" w:left="1800" w:header="720" w:footer="720" w:gutter="0"/>
          <w:cols w:space="720"/>
          <w:docGrid w:linePitch="360"/>
        </w:sect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lastRenderedPageBreak/>
        <w:drawing>
          <wp:anchor distT="0" distB="0" distL="114300" distR="114300" simplePos="0" relativeHeight="251661312" behindDoc="0" locked="0" layoutInCell="1" allowOverlap="1" wp14:anchorId="62CE654B" wp14:editId="2310CB02">
            <wp:simplePos x="0" y="0"/>
            <wp:positionH relativeFrom="page">
              <wp:posOffset>314325</wp:posOffset>
            </wp:positionH>
            <wp:positionV relativeFrom="paragraph">
              <wp:posOffset>354965</wp:posOffset>
            </wp:positionV>
            <wp:extent cx="4638675" cy="6143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lang w:val="sr-Cyrl-CS"/>
        </w:rPr>
        <w:t xml:space="preserve">ВЕЖБА </w:t>
      </w:r>
      <w:r w:rsidR="00724333">
        <w:rPr>
          <w:b/>
          <w:sz w:val="22"/>
          <w:szCs w:val="22"/>
          <w:lang w:val="sr-Cyrl-CS"/>
        </w:rPr>
        <w:t>ЗА ОНЛАЈН НАСТАВУ</w:t>
      </w:r>
      <w:r w:rsidRPr="0001067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2E48E689" wp14:editId="3DC0CEF1">
            <wp:simplePos x="0" y="0"/>
            <wp:positionH relativeFrom="margin">
              <wp:posOffset>4623435</wp:posOffset>
            </wp:positionH>
            <wp:positionV relativeFrom="paragraph">
              <wp:posOffset>903605</wp:posOffset>
            </wp:positionV>
            <wp:extent cx="4843145" cy="323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7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-</w:t>
      </w:r>
      <w:r w:rsidR="00891F62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010676">
        <w:rPr>
          <w:rFonts w:eastAsiaTheme="minorHAnsi"/>
          <w:sz w:val="22"/>
          <w:szCs w:val="22"/>
          <w:lang w:val="sr-Cyrl-RS"/>
        </w:rPr>
        <w:t xml:space="preserve">НАЦРТАТИ У СВЕСКЕ                                                                    </w:t>
      </w: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Default="00010676" w:rsidP="00010676">
      <w:pPr>
        <w:ind w:left="0" w:firstLine="0"/>
        <w:jc w:val="left"/>
        <w:rPr>
          <w:rFonts w:eastAsiaTheme="minorHAnsi"/>
          <w:sz w:val="22"/>
          <w:szCs w:val="22"/>
          <w:lang w:val="sr-Cyrl-RS"/>
        </w:rPr>
      </w:pPr>
    </w:p>
    <w:p w:rsidR="00010676" w:rsidRPr="00010676" w:rsidRDefault="00010676" w:rsidP="00010676">
      <w:pPr>
        <w:ind w:left="0" w:firstLine="0"/>
        <w:jc w:val="left"/>
        <w:rPr>
          <w:b/>
          <w:sz w:val="22"/>
          <w:szCs w:val="22"/>
          <w:lang w:val="sr-Cyrl-CS"/>
        </w:rPr>
      </w:pPr>
      <w:r w:rsidRPr="00010676">
        <w:rPr>
          <w:rFonts w:eastAsiaTheme="minorHAnsi"/>
          <w:lang w:val="sr-Cyrl-RS"/>
        </w:rPr>
        <w:lastRenderedPageBreak/>
        <w:t>Цртати прво једнополни прекидач – двополна па једнополна шема, затим серијски - двополна па једнополна шема и на крају наизменични обе</w:t>
      </w:r>
      <w:r w:rsidRPr="0001067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010676">
        <w:rPr>
          <w:rFonts w:eastAsiaTheme="minorHAnsi"/>
          <w:lang w:val="sr-Cyrl-RS"/>
        </w:rPr>
        <w:t>шеме</w:t>
      </w: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inline distT="0" distB="0" distL="0" distR="0" wp14:anchorId="5200A8E3" wp14:editId="7E5BFE6D">
            <wp:extent cx="9039225" cy="265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 r="7734" b="21036"/>
                    <a:stretch/>
                  </pic:blipFill>
                  <pic:spPr bwMode="auto">
                    <a:xfrm>
                      <a:off x="0" y="0"/>
                      <a:ext cx="9067003" cy="26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2A3CA65E" wp14:editId="73C726E8">
            <wp:simplePos x="0" y="0"/>
            <wp:positionH relativeFrom="column">
              <wp:posOffset>5541010</wp:posOffset>
            </wp:positionH>
            <wp:positionV relativeFrom="paragraph">
              <wp:posOffset>108585</wp:posOffset>
            </wp:positionV>
            <wp:extent cx="3535045" cy="1838325"/>
            <wp:effectExtent l="0" t="0" r="8255" b="9525"/>
            <wp:wrapSquare wrapText="bothSides"/>
            <wp:docPr id="6" name="Picture 6" descr="65.час: Инсталациони прекидачи :: E-ZN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.час: Инсталациони прекидачи :: E-ZN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3A2C8C6A" wp14:editId="5A139B58">
            <wp:simplePos x="0" y="0"/>
            <wp:positionH relativeFrom="margin">
              <wp:posOffset>2218690</wp:posOffset>
            </wp:positionH>
            <wp:positionV relativeFrom="paragraph">
              <wp:posOffset>147320</wp:posOffset>
            </wp:positionV>
            <wp:extent cx="2981325" cy="1536700"/>
            <wp:effectExtent l="0" t="0" r="9525" b="6350"/>
            <wp:wrapSquare wrapText="bothSides"/>
            <wp:docPr id="7" name="Picture 7" descr="D:\Natalija\My Pictures\8 razred\strujna kola\serijski prekida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talija\My Pictures\8 razred\strujna kola\serijski prekida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6" r="4480"/>
                    <a:stretch/>
                  </pic:blipFill>
                  <pic:spPr bwMode="auto">
                    <a:xfrm>
                      <a:off x="0" y="0"/>
                      <a:ext cx="29813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010676"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64384" behindDoc="0" locked="0" layoutInCell="1" allowOverlap="1" wp14:anchorId="3D3B5AD5" wp14:editId="29186B62">
            <wp:simplePos x="0" y="0"/>
            <wp:positionH relativeFrom="margin">
              <wp:posOffset>428625</wp:posOffset>
            </wp:positionH>
            <wp:positionV relativeFrom="paragraph">
              <wp:posOffset>13970</wp:posOffset>
            </wp:positionV>
            <wp:extent cx="1228090" cy="990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10676" w:rsidRPr="00010676" w:rsidRDefault="00010676" w:rsidP="00010676">
      <w:pPr>
        <w:spacing w:after="160" w:line="259" w:lineRule="auto"/>
        <w:ind w:left="0" w:firstLine="0"/>
        <w:jc w:val="center"/>
        <w:rPr>
          <w:rFonts w:eastAsiaTheme="minorHAnsi"/>
          <w:b/>
          <w:i/>
          <w:sz w:val="32"/>
          <w:szCs w:val="32"/>
          <w:lang w:val="sr-Cyrl-RS"/>
        </w:rPr>
      </w:pPr>
      <w:r w:rsidRPr="00010676">
        <w:rPr>
          <w:rFonts w:eastAsiaTheme="minorHAnsi"/>
          <w:b/>
          <w:i/>
          <w:sz w:val="32"/>
          <w:szCs w:val="32"/>
          <w:lang w:val="sr-Cyrl-RS"/>
        </w:rPr>
        <w:t>Једнополни, серијски и наизменични прекидач - једнополне шеме</w:t>
      </w:r>
    </w:p>
    <w:p w:rsidR="00010676" w:rsidRPr="00502279" w:rsidRDefault="00010676" w:rsidP="001023DA">
      <w:pPr>
        <w:ind w:left="0" w:firstLine="0"/>
        <w:rPr>
          <w:b/>
          <w:sz w:val="22"/>
          <w:szCs w:val="22"/>
          <w:lang w:val="sr-Cyrl-CS"/>
        </w:rPr>
      </w:pPr>
    </w:p>
    <w:sectPr w:rsidR="00010676" w:rsidRPr="00502279" w:rsidSect="00010676">
      <w:pgSz w:w="15840" w:h="12240" w:orient="landscape"/>
      <w:pgMar w:top="709" w:right="709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3278"/>
    <w:multiLevelType w:val="hybridMultilevel"/>
    <w:tmpl w:val="CB58ACDC"/>
    <w:lvl w:ilvl="0" w:tplc="25DA798A">
      <w:start w:val="1"/>
      <w:numFmt w:val="bullet"/>
      <w:lvlText w:val="–"/>
      <w:lvlJc w:val="left"/>
      <w:pPr>
        <w:ind w:left="720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F339F"/>
    <w:multiLevelType w:val="hybridMultilevel"/>
    <w:tmpl w:val="311E9DC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27DD73DD"/>
    <w:multiLevelType w:val="hybridMultilevel"/>
    <w:tmpl w:val="593E122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CB018BD"/>
    <w:multiLevelType w:val="hybridMultilevel"/>
    <w:tmpl w:val="C61E00A8"/>
    <w:lvl w:ilvl="0" w:tplc="C9D6C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52EF"/>
    <w:multiLevelType w:val="hybridMultilevel"/>
    <w:tmpl w:val="D982F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139E"/>
    <w:multiLevelType w:val="hybridMultilevel"/>
    <w:tmpl w:val="814A521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3E1433AC"/>
    <w:multiLevelType w:val="hybridMultilevel"/>
    <w:tmpl w:val="1B481CD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3F136E36"/>
    <w:multiLevelType w:val="hybridMultilevel"/>
    <w:tmpl w:val="D8BAD01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4ACC4BD5"/>
    <w:multiLevelType w:val="hybridMultilevel"/>
    <w:tmpl w:val="DAA45E2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4E8D328B"/>
    <w:multiLevelType w:val="hybridMultilevel"/>
    <w:tmpl w:val="928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1648"/>
    <w:multiLevelType w:val="hybridMultilevel"/>
    <w:tmpl w:val="DA52FFA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2">
    <w:nsid w:val="589B6E08"/>
    <w:multiLevelType w:val="hybridMultilevel"/>
    <w:tmpl w:val="0A547E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>
    <w:nsid w:val="6785321C"/>
    <w:multiLevelType w:val="hybridMultilevel"/>
    <w:tmpl w:val="187829C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5">
    <w:nsid w:val="6B11394D"/>
    <w:multiLevelType w:val="hybridMultilevel"/>
    <w:tmpl w:val="70502FD4"/>
    <w:lvl w:ilvl="0" w:tplc="E8243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55C1"/>
    <w:multiLevelType w:val="hybridMultilevel"/>
    <w:tmpl w:val="4D0E8C8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6"/>
    <w:rsid w:val="00000194"/>
    <w:rsid w:val="00010676"/>
    <w:rsid w:val="00050A7F"/>
    <w:rsid w:val="000562F9"/>
    <w:rsid w:val="00066C0D"/>
    <w:rsid w:val="000707B4"/>
    <w:rsid w:val="000920EF"/>
    <w:rsid w:val="00097524"/>
    <w:rsid w:val="000A0028"/>
    <w:rsid w:val="000C5343"/>
    <w:rsid w:val="000D259C"/>
    <w:rsid w:val="000E1132"/>
    <w:rsid w:val="000E4E09"/>
    <w:rsid w:val="000F5011"/>
    <w:rsid w:val="001023DA"/>
    <w:rsid w:val="0010636A"/>
    <w:rsid w:val="00106744"/>
    <w:rsid w:val="00107F97"/>
    <w:rsid w:val="001125D5"/>
    <w:rsid w:val="0012195C"/>
    <w:rsid w:val="00126F6C"/>
    <w:rsid w:val="001436AF"/>
    <w:rsid w:val="00151EAA"/>
    <w:rsid w:val="00156CB5"/>
    <w:rsid w:val="00164DDF"/>
    <w:rsid w:val="001659C3"/>
    <w:rsid w:val="001733FF"/>
    <w:rsid w:val="001831E5"/>
    <w:rsid w:val="0018371A"/>
    <w:rsid w:val="0018445B"/>
    <w:rsid w:val="00187B50"/>
    <w:rsid w:val="001A0F64"/>
    <w:rsid w:val="001A588E"/>
    <w:rsid w:val="001B561D"/>
    <w:rsid w:val="001B74BA"/>
    <w:rsid w:val="001C17D2"/>
    <w:rsid w:val="001E5C8F"/>
    <w:rsid w:val="001E68AD"/>
    <w:rsid w:val="001E7E45"/>
    <w:rsid w:val="00202BD1"/>
    <w:rsid w:val="002204CC"/>
    <w:rsid w:val="00221400"/>
    <w:rsid w:val="002244B8"/>
    <w:rsid w:val="00244245"/>
    <w:rsid w:val="00251BE9"/>
    <w:rsid w:val="002644E9"/>
    <w:rsid w:val="0028778A"/>
    <w:rsid w:val="00287B0C"/>
    <w:rsid w:val="002A04BC"/>
    <w:rsid w:val="002E1F27"/>
    <w:rsid w:val="00312168"/>
    <w:rsid w:val="0031262B"/>
    <w:rsid w:val="00314714"/>
    <w:rsid w:val="0033017B"/>
    <w:rsid w:val="003405FF"/>
    <w:rsid w:val="00342E2B"/>
    <w:rsid w:val="00350491"/>
    <w:rsid w:val="003555ED"/>
    <w:rsid w:val="00355849"/>
    <w:rsid w:val="00360784"/>
    <w:rsid w:val="00384A95"/>
    <w:rsid w:val="003968D5"/>
    <w:rsid w:val="003A4964"/>
    <w:rsid w:val="003B140A"/>
    <w:rsid w:val="003B4536"/>
    <w:rsid w:val="003C25ED"/>
    <w:rsid w:val="003C47DA"/>
    <w:rsid w:val="00463370"/>
    <w:rsid w:val="004B1DD2"/>
    <w:rsid w:val="004E2350"/>
    <w:rsid w:val="004E67E6"/>
    <w:rsid w:val="00502279"/>
    <w:rsid w:val="0050621F"/>
    <w:rsid w:val="00522A2D"/>
    <w:rsid w:val="005476C9"/>
    <w:rsid w:val="00555C06"/>
    <w:rsid w:val="00556F39"/>
    <w:rsid w:val="005613E4"/>
    <w:rsid w:val="00574F4F"/>
    <w:rsid w:val="00577302"/>
    <w:rsid w:val="00593547"/>
    <w:rsid w:val="005A2FB9"/>
    <w:rsid w:val="005B36BB"/>
    <w:rsid w:val="005D008B"/>
    <w:rsid w:val="005D49B7"/>
    <w:rsid w:val="005E2C66"/>
    <w:rsid w:val="005E46DD"/>
    <w:rsid w:val="005F7E10"/>
    <w:rsid w:val="00601876"/>
    <w:rsid w:val="006059FE"/>
    <w:rsid w:val="00606D86"/>
    <w:rsid w:val="00606F37"/>
    <w:rsid w:val="00625A39"/>
    <w:rsid w:val="0066250D"/>
    <w:rsid w:val="00663D80"/>
    <w:rsid w:val="00686F35"/>
    <w:rsid w:val="006920E1"/>
    <w:rsid w:val="006B0314"/>
    <w:rsid w:val="006B045F"/>
    <w:rsid w:val="006C6CCE"/>
    <w:rsid w:val="006F7698"/>
    <w:rsid w:val="00724333"/>
    <w:rsid w:val="00734D4A"/>
    <w:rsid w:val="0076668B"/>
    <w:rsid w:val="00776230"/>
    <w:rsid w:val="00786077"/>
    <w:rsid w:val="007A1E3D"/>
    <w:rsid w:val="007E55DF"/>
    <w:rsid w:val="007F19A4"/>
    <w:rsid w:val="007F49FC"/>
    <w:rsid w:val="007F4A6A"/>
    <w:rsid w:val="00820446"/>
    <w:rsid w:val="0086005E"/>
    <w:rsid w:val="00863197"/>
    <w:rsid w:val="0086567D"/>
    <w:rsid w:val="00881731"/>
    <w:rsid w:val="008829C4"/>
    <w:rsid w:val="00891F62"/>
    <w:rsid w:val="00892D6D"/>
    <w:rsid w:val="00893EC8"/>
    <w:rsid w:val="008B30C5"/>
    <w:rsid w:val="008C2553"/>
    <w:rsid w:val="008C35F1"/>
    <w:rsid w:val="008C4554"/>
    <w:rsid w:val="008D436F"/>
    <w:rsid w:val="008D6CCF"/>
    <w:rsid w:val="008E4D6A"/>
    <w:rsid w:val="008E6FF0"/>
    <w:rsid w:val="008F27AC"/>
    <w:rsid w:val="0091704E"/>
    <w:rsid w:val="00927484"/>
    <w:rsid w:val="009528C3"/>
    <w:rsid w:val="0095731B"/>
    <w:rsid w:val="00976D6E"/>
    <w:rsid w:val="009C639F"/>
    <w:rsid w:val="009C74D1"/>
    <w:rsid w:val="009F026C"/>
    <w:rsid w:val="00A00465"/>
    <w:rsid w:val="00A1470E"/>
    <w:rsid w:val="00A227CB"/>
    <w:rsid w:val="00A56BCD"/>
    <w:rsid w:val="00A75897"/>
    <w:rsid w:val="00A9563B"/>
    <w:rsid w:val="00A97A4B"/>
    <w:rsid w:val="00AA0FE3"/>
    <w:rsid w:val="00AC262E"/>
    <w:rsid w:val="00AD31DA"/>
    <w:rsid w:val="00AE32E1"/>
    <w:rsid w:val="00B06994"/>
    <w:rsid w:val="00B07228"/>
    <w:rsid w:val="00B20034"/>
    <w:rsid w:val="00B62453"/>
    <w:rsid w:val="00B72C64"/>
    <w:rsid w:val="00B90739"/>
    <w:rsid w:val="00B97C29"/>
    <w:rsid w:val="00BA0B95"/>
    <w:rsid w:val="00BC7216"/>
    <w:rsid w:val="00BD1B8D"/>
    <w:rsid w:val="00BE79FC"/>
    <w:rsid w:val="00BF0A25"/>
    <w:rsid w:val="00C0463C"/>
    <w:rsid w:val="00C0676E"/>
    <w:rsid w:val="00C260CB"/>
    <w:rsid w:val="00C26998"/>
    <w:rsid w:val="00C53269"/>
    <w:rsid w:val="00C66C34"/>
    <w:rsid w:val="00C70D63"/>
    <w:rsid w:val="00C71049"/>
    <w:rsid w:val="00C94001"/>
    <w:rsid w:val="00C94CAA"/>
    <w:rsid w:val="00CA5F70"/>
    <w:rsid w:val="00CD1457"/>
    <w:rsid w:val="00CE5A6F"/>
    <w:rsid w:val="00CF61A5"/>
    <w:rsid w:val="00CF6ACA"/>
    <w:rsid w:val="00CF7754"/>
    <w:rsid w:val="00D01038"/>
    <w:rsid w:val="00D1341D"/>
    <w:rsid w:val="00D35A48"/>
    <w:rsid w:val="00D50928"/>
    <w:rsid w:val="00D616AC"/>
    <w:rsid w:val="00D940D1"/>
    <w:rsid w:val="00D9546A"/>
    <w:rsid w:val="00D96597"/>
    <w:rsid w:val="00DA0D20"/>
    <w:rsid w:val="00DB4066"/>
    <w:rsid w:val="00DC684D"/>
    <w:rsid w:val="00DD7CAE"/>
    <w:rsid w:val="00DE1194"/>
    <w:rsid w:val="00E10813"/>
    <w:rsid w:val="00E207C6"/>
    <w:rsid w:val="00E20EC8"/>
    <w:rsid w:val="00E32170"/>
    <w:rsid w:val="00E353D8"/>
    <w:rsid w:val="00E432E2"/>
    <w:rsid w:val="00E60FB0"/>
    <w:rsid w:val="00E67591"/>
    <w:rsid w:val="00E900EC"/>
    <w:rsid w:val="00E90647"/>
    <w:rsid w:val="00EC0270"/>
    <w:rsid w:val="00EC072E"/>
    <w:rsid w:val="00ED1985"/>
    <w:rsid w:val="00EF43E5"/>
    <w:rsid w:val="00EF5415"/>
    <w:rsid w:val="00F011AB"/>
    <w:rsid w:val="00F1619E"/>
    <w:rsid w:val="00F17919"/>
    <w:rsid w:val="00F24692"/>
    <w:rsid w:val="00F33D0D"/>
    <w:rsid w:val="00F415B9"/>
    <w:rsid w:val="00F53544"/>
    <w:rsid w:val="00F544FB"/>
    <w:rsid w:val="00F64E7E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365F-9A11-42C9-AEE8-3B5BB6D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25" w:hanging="125"/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94CAA"/>
    <w:pPr>
      <w:spacing w:before="100" w:beforeAutospacing="1" w:after="100" w:afterAutospacing="1"/>
      <w:outlineLvl w:val="2"/>
    </w:pPr>
    <w:rPr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67E6"/>
    <w:rPr>
      <w:color w:val="0000FF"/>
      <w:u w:val="single"/>
    </w:rPr>
  </w:style>
  <w:style w:type="character" w:styleId="Strong">
    <w:name w:val="Strong"/>
    <w:uiPriority w:val="22"/>
    <w:qFormat/>
    <w:rsid w:val="00221400"/>
    <w:rPr>
      <w:b/>
      <w:bCs/>
    </w:rPr>
  </w:style>
  <w:style w:type="paragraph" w:styleId="NormalWeb">
    <w:name w:val="Normal (Web)"/>
    <w:basedOn w:val="Normal"/>
    <w:uiPriority w:val="99"/>
    <w:unhideWhenUsed/>
    <w:rsid w:val="00221400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6FF0"/>
    <w:pPr>
      <w:ind w:left="708"/>
    </w:pPr>
  </w:style>
  <w:style w:type="paragraph" w:customStyle="1" w:styleId="Default">
    <w:name w:val="Default"/>
    <w:rsid w:val="00360784"/>
    <w:pPr>
      <w:autoSpaceDE w:val="0"/>
      <w:autoSpaceDN w:val="0"/>
      <w:adjustRightInd w:val="0"/>
      <w:ind w:left="125" w:hanging="125"/>
      <w:jc w:val="both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94CA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0739"/>
  </w:style>
  <w:style w:type="paragraph" w:styleId="Header">
    <w:name w:val="header"/>
    <w:basedOn w:val="Normal"/>
    <w:link w:val="HeaderChar"/>
    <w:uiPriority w:val="99"/>
    <w:unhideWhenUsed/>
    <w:rsid w:val="005E46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46DD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B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30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198-3E7B-48D7-AD10-E235493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Школа:</vt:lpstr>
    </vt:vector>
  </TitlesOfParts>
  <Company>Licno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Школа:</dc:title>
  <dc:subject/>
  <dc:creator>Natasa</dc:creator>
  <cp:keywords/>
  <cp:lastModifiedBy>Dikovicci</cp:lastModifiedBy>
  <cp:revision>10</cp:revision>
  <cp:lastPrinted>2020-10-24T09:17:00Z</cp:lastPrinted>
  <dcterms:created xsi:type="dcterms:W3CDTF">2020-10-24T08:32:00Z</dcterms:created>
  <dcterms:modified xsi:type="dcterms:W3CDTF">2020-10-24T10:19:00Z</dcterms:modified>
</cp:coreProperties>
</file>